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D9" w:rsidRDefault="00BA18D9" w:rsidP="00A75FFB">
      <w:pPr>
        <w:spacing w:after="0"/>
        <w:jc w:val="center"/>
        <w:rPr>
          <w:rFonts w:ascii="Times New Roman" w:hAnsi="Times New Roman" w:cs="Times New Roman"/>
          <w:b/>
          <w:sz w:val="24"/>
          <w:szCs w:val="24"/>
        </w:rPr>
      </w:pPr>
    </w:p>
    <w:p w:rsidR="004663CB" w:rsidRPr="0060360E" w:rsidRDefault="00022AB5" w:rsidP="00A75FFB">
      <w:pPr>
        <w:spacing w:after="0"/>
        <w:jc w:val="center"/>
        <w:rPr>
          <w:rFonts w:ascii="Times New Roman" w:hAnsi="Times New Roman" w:cs="Times New Roman"/>
          <w:b/>
          <w:sz w:val="24"/>
          <w:szCs w:val="24"/>
        </w:rPr>
      </w:pPr>
      <w:r w:rsidRPr="00022AB5">
        <w:rPr>
          <w:rFonts w:ascii="Times New Roman" w:hAnsi="Times New Roman" w:cs="Times New Roman"/>
          <w:b/>
          <w:sz w:val="24"/>
          <w:szCs w:val="24"/>
        </w:rPr>
        <w:t>ЖЕТКІЗУ ШАРТЫ</w:t>
      </w:r>
      <w:r w:rsidR="000C7ED9" w:rsidRPr="0060360E">
        <w:rPr>
          <w:rFonts w:ascii="Times New Roman" w:hAnsi="Times New Roman" w:cs="Times New Roman"/>
          <w:b/>
          <w:sz w:val="24"/>
          <w:szCs w:val="24"/>
        </w:rPr>
        <w:t xml:space="preserve"> </w:t>
      </w:r>
      <w:r w:rsidR="004663CB" w:rsidRPr="0060360E">
        <w:rPr>
          <w:rFonts w:ascii="Times New Roman" w:hAnsi="Times New Roman" w:cs="Times New Roman"/>
          <w:b/>
          <w:sz w:val="24"/>
          <w:szCs w:val="24"/>
        </w:rPr>
        <w:t>№ ____</w:t>
      </w:r>
    </w:p>
    <w:p w:rsidR="004663CB" w:rsidRPr="00670EEB" w:rsidRDefault="004663CB" w:rsidP="00A75FFB">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663CB" w:rsidRPr="00670EEB" w:rsidTr="00801E66">
        <w:tc>
          <w:tcPr>
            <w:tcW w:w="4927" w:type="dxa"/>
          </w:tcPr>
          <w:p w:rsidR="004663CB" w:rsidRPr="00022AB5" w:rsidRDefault="004663CB" w:rsidP="00A75FFB">
            <w:pPr>
              <w:spacing w:line="276" w:lineRule="auto"/>
              <w:rPr>
                <w:sz w:val="24"/>
                <w:szCs w:val="24"/>
                <w:lang w:val="kk-KZ"/>
              </w:rPr>
            </w:pPr>
            <w:r w:rsidRPr="00670EEB">
              <w:rPr>
                <w:sz w:val="24"/>
                <w:szCs w:val="24"/>
              </w:rPr>
              <w:t>Степногорск</w:t>
            </w:r>
            <w:r w:rsidR="00022AB5">
              <w:rPr>
                <w:sz w:val="24"/>
                <w:szCs w:val="24"/>
                <w:lang w:val="kk-KZ"/>
              </w:rPr>
              <w:t xml:space="preserve"> қаласы</w:t>
            </w:r>
          </w:p>
        </w:tc>
        <w:tc>
          <w:tcPr>
            <w:tcW w:w="4927" w:type="dxa"/>
          </w:tcPr>
          <w:p w:rsidR="004663CB" w:rsidRPr="00022AB5" w:rsidRDefault="004663CB" w:rsidP="00A55D0E">
            <w:pPr>
              <w:spacing w:line="276" w:lineRule="auto"/>
              <w:jc w:val="right"/>
              <w:rPr>
                <w:sz w:val="24"/>
                <w:szCs w:val="24"/>
                <w:lang w:val="kk-KZ"/>
              </w:rPr>
            </w:pPr>
            <w:r w:rsidRPr="00670EEB">
              <w:rPr>
                <w:sz w:val="24"/>
                <w:szCs w:val="24"/>
              </w:rPr>
              <w:t>«</w:t>
            </w:r>
            <w:r w:rsidR="0039354D">
              <w:rPr>
                <w:sz w:val="24"/>
                <w:szCs w:val="24"/>
              </w:rPr>
              <w:t xml:space="preserve">   </w:t>
            </w:r>
            <w:r w:rsidRPr="00670EEB">
              <w:rPr>
                <w:sz w:val="24"/>
                <w:szCs w:val="24"/>
              </w:rPr>
              <w:t>»</w:t>
            </w:r>
            <w:r w:rsidR="001621EC">
              <w:rPr>
                <w:sz w:val="24"/>
                <w:szCs w:val="24"/>
              </w:rPr>
              <w:t xml:space="preserve"> </w:t>
            </w:r>
            <w:r w:rsidR="0039354D">
              <w:rPr>
                <w:sz w:val="24"/>
                <w:szCs w:val="24"/>
                <w:lang w:val="kk-KZ"/>
              </w:rPr>
              <w:t>__________</w:t>
            </w:r>
            <w:r w:rsidR="001621EC">
              <w:rPr>
                <w:sz w:val="24"/>
                <w:szCs w:val="24"/>
                <w:lang w:val="kk-KZ"/>
              </w:rPr>
              <w:t xml:space="preserve"> </w:t>
            </w:r>
            <w:r w:rsidRPr="00670EEB">
              <w:rPr>
                <w:sz w:val="24"/>
                <w:szCs w:val="24"/>
              </w:rPr>
              <w:t>20</w:t>
            </w:r>
            <w:r w:rsidR="00A55D0E">
              <w:rPr>
                <w:sz w:val="24"/>
                <w:szCs w:val="24"/>
              </w:rPr>
              <w:t>19</w:t>
            </w:r>
            <w:bookmarkStart w:id="0" w:name="_GoBack"/>
            <w:bookmarkEnd w:id="0"/>
            <w:r w:rsidR="00022AB5">
              <w:rPr>
                <w:sz w:val="24"/>
                <w:szCs w:val="24"/>
              </w:rPr>
              <w:t xml:space="preserve"> </w:t>
            </w:r>
            <w:r w:rsidR="00022AB5">
              <w:rPr>
                <w:sz w:val="24"/>
                <w:szCs w:val="24"/>
                <w:lang w:val="kk-KZ"/>
              </w:rPr>
              <w:t>жылы</w:t>
            </w:r>
          </w:p>
        </w:tc>
      </w:tr>
    </w:tbl>
    <w:p w:rsidR="004663CB" w:rsidRPr="00670EEB" w:rsidRDefault="004663CB" w:rsidP="00A75FFB">
      <w:pPr>
        <w:spacing w:after="0"/>
        <w:rPr>
          <w:rFonts w:ascii="Times New Roman" w:hAnsi="Times New Roman" w:cs="Times New Roman"/>
          <w:sz w:val="24"/>
          <w:szCs w:val="24"/>
        </w:rPr>
      </w:pPr>
    </w:p>
    <w:p w:rsidR="004663CB" w:rsidRPr="00670EEB" w:rsidRDefault="00022AB5" w:rsidP="00A75FFB">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«Қазатомөнеркәсіп» күкірт қышқылы зауыты бірлескен кәсіпорны »жауапкершілігі шектеулі серіктестігі, бұдан әрі« жеткізуші »деп аталады, директор ___________________________, бір жағынан жарғы негізінде әрекет етеді және ________________________, бұдан әрі« сатып алушы »деп аталады, _____________________ атынан әрекет етеді, __________ негізінде әрекет етеді. екінші жағынан, бұдан әрі «тараптар» бұдан әрі «тараптар» деп аталады және жеке-жеке «тарап» немесе жоғарыда көрсетілгендей, осы жеткізу туралы келісімге (бұдан әрі - кел</w:t>
      </w:r>
      <w:r>
        <w:rPr>
          <w:rFonts w:ascii="Times New Roman" w:hAnsi="Times New Roman" w:cs="Times New Roman"/>
          <w:sz w:val="24"/>
          <w:szCs w:val="24"/>
        </w:rPr>
        <w:t>ісім) келесідей түрде қол қойды</w:t>
      </w:r>
      <w:r w:rsidR="004663CB" w:rsidRPr="00670EEB">
        <w:rPr>
          <w:rFonts w:ascii="Times New Roman" w:hAnsi="Times New Roman" w:cs="Times New Roman"/>
          <w:sz w:val="24"/>
          <w:szCs w:val="24"/>
        </w:rPr>
        <w:t xml:space="preserve">: </w:t>
      </w:r>
    </w:p>
    <w:p w:rsidR="004663CB" w:rsidRPr="00670EEB" w:rsidRDefault="004663CB" w:rsidP="00A75FFB">
      <w:pPr>
        <w:spacing w:after="0"/>
        <w:rPr>
          <w:rFonts w:ascii="Times New Roman" w:hAnsi="Times New Roman" w:cs="Times New Roman"/>
          <w:sz w:val="24"/>
          <w:szCs w:val="24"/>
        </w:rPr>
      </w:pPr>
    </w:p>
    <w:p w:rsidR="004663CB" w:rsidRDefault="00022AB5" w:rsidP="00022AB5">
      <w:pPr>
        <w:pStyle w:val="a4"/>
        <w:numPr>
          <w:ilvl w:val="0"/>
          <w:numId w:val="1"/>
        </w:numPr>
        <w:tabs>
          <w:tab w:val="left" w:pos="284"/>
        </w:tabs>
        <w:spacing w:after="0"/>
        <w:jc w:val="center"/>
        <w:rPr>
          <w:rFonts w:ascii="Times New Roman" w:hAnsi="Times New Roman" w:cs="Times New Roman"/>
          <w:b/>
          <w:sz w:val="24"/>
          <w:szCs w:val="24"/>
        </w:rPr>
      </w:pPr>
      <w:r w:rsidRPr="00022AB5">
        <w:rPr>
          <w:rFonts w:ascii="Times New Roman" w:hAnsi="Times New Roman" w:cs="Times New Roman"/>
          <w:b/>
          <w:sz w:val="24"/>
          <w:szCs w:val="24"/>
        </w:rPr>
        <w:t>Шарттың мәні</w:t>
      </w:r>
    </w:p>
    <w:p w:rsidR="004663CB" w:rsidRPr="00670EEB" w:rsidRDefault="00022AB5" w:rsidP="00946516">
      <w:pPr>
        <w:pStyle w:val="a4"/>
        <w:numPr>
          <w:ilvl w:val="1"/>
          <w:numId w:val="1"/>
        </w:numPr>
        <w:tabs>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Жеткізуші жеткізілім беруге келіседі, ал сатып алушы тауарлардың (бұдан әрі - тауарлар) номенклатурасына, сапасына, санына, бағасына және жеткізу мерзіміне сәйкес, осы келісімнің шарттарына және оның қосымшаларына сәйкес қабылдайды және төлейді.</w:t>
      </w:r>
      <w:r w:rsidR="004663CB" w:rsidRPr="00670EEB">
        <w:rPr>
          <w:rFonts w:ascii="Times New Roman" w:hAnsi="Times New Roman" w:cs="Times New Roman"/>
          <w:sz w:val="24"/>
          <w:szCs w:val="24"/>
        </w:rPr>
        <w:t>.</w:t>
      </w:r>
    </w:p>
    <w:p w:rsidR="004663CB" w:rsidRPr="00670EEB" w:rsidRDefault="00022AB5" w:rsidP="00946516">
      <w:pPr>
        <w:pStyle w:val="a4"/>
        <w:numPr>
          <w:ilvl w:val="1"/>
          <w:numId w:val="1"/>
        </w:numPr>
        <w:tabs>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Жеткізуші осы келісімшарт бойынша тауарлардың үшінші тұлғалардың құқықтары мен талаптарынсыз жеткізілуіне кепілдік береді</w:t>
      </w:r>
      <w:r w:rsidR="004663CB" w:rsidRPr="00670EEB">
        <w:rPr>
          <w:rFonts w:ascii="Times New Roman" w:hAnsi="Times New Roman" w:cs="Times New Roman"/>
          <w:sz w:val="24"/>
          <w:szCs w:val="24"/>
        </w:rPr>
        <w:t>.</w:t>
      </w:r>
    </w:p>
    <w:p w:rsidR="005B0E4B" w:rsidRPr="00670EEB" w:rsidRDefault="005B0E4B" w:rsidP="00A75FFB">
      <w:pPr>
        <w:spacing w:after="0"/>
        <w:rPr>
          <w:rFonts w:ascii="Times New Roman" w:hAnsi="Times New Roman" w:cs="Times New Roman"/>
          <w:sz w:val="24"/>
          <w:szCs w:val="24"/>
        </w:rPr>
      </w:pPr>
    </w:p>
    <w:p w:rsidR="004663CB" w:rsidRDefault="004663CB" w:rsidP="00A75FFB">
      <w:pPr>
        <w:pStyle w:val="a4"/>
        <w:numPr>
          <w:ilvl w:val="0"/>
          <w:numId w:val="1"/>
        </w:numPr>
        <w:tabs>
          <w:tab w:val="left" w:pos="284"/>
        </w:tabs>
        <w:spacing w:after="0"/>
        <w:ind w:left="0" w:firstLine="0"/>
        <w:jc w:val="center"/>
        <w:rPr>
          <w:rFonts w:ascii="Times New Roman" w:hAnsi="Times New Roman" w:cs="Times New Roman"/>
          <w:b/>
          <w:sz w:val="24"/>
          <w:szCs w:val="24"/>
        </w:rPr>
      </w:pPr>
      <w:r w:rsidRPr="00670EEB">
        <w:rPr>
          <w:rFonts w:ascii="Times New Roman" w:hAnsi="Times New Roman" w:cs="Times New Roman"/>
          <w:b/>
          <w:sz w:val="24"/>
          <w:szCs w:val="24"/>
        </w:rPr>
        <w:t>Термины и определения</w:t>
      </w:r>
    </w:p>
    <w:p w:rsidR="00022AB5" w:rsidRPr="00022AB5" w:rsidRDefault="00022AB5" w:rsidP="00022AB5">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Осы келісімшарттың мақсаттары үшін келесі терминдер мен анықтамалар қолданылады:</w:t>
      </w:r>
    </w:p>
    <w:p w:rsidR="00022AB5" w:rsidRPr="00022AB5" w:rsidRDefault="00022AB5" w:rsidP="00022AB5">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DKR АБЖ - «ҚТЖ» ҰК »АҚ« Келісім-шарттық және коммерциялық жұмыс »басқарудың автоматтандырылған жүйесі;</w:t>
      </w:r>
    </w:p>
    <w:p w:rsidR="003F623E" w:rsidRPr="00670EEB" w:rsidRDefault="00022AB5" w:rsidP="00022AB5">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Жүк алушы - сатып алушы қажетті өтінімде көрсеткен және сатып алушы өзінің іс-әрекеті үшін жауап беретін тұлға.</w:t>
      </w:r>
      <w:r w:rsidR="004663CB" w:rsidRPr="00670EEB">
        <w:rPr>
          <w:rFonts w:ascii="Times New Roman" w:hAnsi="Times New Roman" w:cs="Times New Roman"/>
          <w:sz w:val="24"/>
          <w:szCs w:val="24"/>
        </w:rPr>
        <w:t>;</w:t>
      </w:r>
    </w:p>
    <w:p w:rsidR="00022AB5" w:rsidRPr="00022AB5" w:rsidRDefault="00022AB5" w:rsidP="00022AB5">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Жеткізушінің жалданған цистерналары - үшінші тараптарға, жүк жөнелтушілерге тиесілі және жеткізуші лизинг шарты, экспедиция, үшінші тараптармен тасымалдауды ұйымдастыру бойынша қызметтер немесе кез келген басқа заңды негізде пайдаланылатын цистерналар;</w:t>
      </w:r>
    </w:p>
    <w:p w:rsidR="00022AB5" w:rsidRPr="00022AB5" w:rsidRDefault="00022AB5" w:rsidP="00022AB5">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Тауар - техникалық күкірт қышқылы, ГОСТ 2184-2013;</w:t>
      </w:r>
    </w:p>
    <w:p w:rsidR="00022AB5" w:rsidRPr="00022AB5" w:rsidRDefault="00022AB5" w:rsidP="00022AB5">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Тауар партиясы - осы келісімнің қосымшасында айқындалған бір атаумен және сападағы тауарлар саны;</w:t>
      </w:r>
    </w:p>
    <w:p w:rsidR="003F623E" w:rsidRPr="00670EEB" w:rsidRDefault="00022AB5" w:rsidP="00022AB5">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Теміржол цистернасы (цистерна) - теміржол вагоны - цистерна</w:t>
      </w:r>
      <w:r w:rsidR="003F623E" w:rsidRPr="00670EEB">
        <w:rPr>
          <w:rFonts w:ascii="Times New Roman" w:hAnsi="Times New Roman" w:cs="Times New Roman"/>
          <w:sz w:val="24"/>
          <w:szCs w:val="24"/>
        </w:rPr>
        <w:t>.</w:t>
      </w:r>
    </w:p>
    <w:p w:rsidR="004663CB" w:rsidRDefault="00022AB5" w:rsidP="00A75FFB">
      <w:pPr>
        <w:spacing w:after="0"/>
        <w:ind w:firstLine="567"/>
        <w:jc w:val="both"/>
        <w:rPr>
          <w:rFonts w:ascii="Times New Roman" w:hAnsi="Times New Roman" w:cs="Times New Roman"/>
          <w:sz w:val="24"/>
          <w:szCs w:val="24"/>
        </w:rPr>
      </w:pPr>
      <w:r w:rsidRPr="00022AB5">
        <w:rPr>
          <w:rFonts w:ascii="Times New Roman" w:hAnsi="Times New Roman" w:cs="Times New Roman"/>
          <w:sz w:val="24"/>
          <w:szCs w:val="24"/>
        </w:rPr>
        <w:t>Тараптар теміржол көлігімен жеткізілген кезде осы келісімшарттың мақсаттары үшін «теміржол көлігі», «теміржол вокзалы», «жүк жөнелтуші (жөнелтуші)», «жүк алушы (жүк алушы)» ұғымдары Қазақстан Республикасының заңнамасында белгіленген тәртіппен анықталатындығына келісті. теміржол көлігі қызметі. Автомобиль көлігімен жеткізу кезінде осы келісімшарттың мақсаттары үшін «автомобиль көлігі», «жүк жөнелтуші (жөнелтуші)», «жүк алушы (жүк алушы)» ұғымдары Қазақстан Республикасының автомобиль көлігі саласындағы қызметті реттейтін заңнамасында айқындалған тәртіппен анықталады.</w:t>
      </w:r>
      <w:r w:rsidR="00B86CC7" w:rsidRPr="00670EEB">
        <w:rPr>
          <w:rFonts w:ascii="Times New Roman" w:hAnsi="Times New Roman" w:cs="Times New Roman"/>
          <w:sz w:val="24"/>
          <w:szCs w:val="24"/>
        </w:rPr>
        <w:t>.</w:t>
      </w:r>
    </w:p>
    <w:p w:rsidR="00A75FFB" w:rsidRPr="00670EEB" w:rsidRDefault="00A75FFB" w:rsidP="00A75FFB">
      <w:pPr>
        <w:spacing w:after="0"/>
        <w:ind w:firstLine="567"/>
        <w:jc w:val="both"/>
        <w:rPr>
          <w:rFonts w:ascii="Times New Roman" w:hAnsi="Times New Roman" w:cs="Times New Roman"/>
          <w:sz w:val="24"/>
          <w:szCs w:val="24"/>
        </w:rPr>
      </w:pPr>
    </w:p>
    <w:p w:rsidR="00A1763D" w:rsidRPr="00670EEB" w:rsidRDefault="00A1763D" w:rsidP="00A75FFB">
      <w:pPr>
        <w:spacing w:after="0"/>
        <w:jc w:val="both"/>
        <w:rPr>
          <w:rFonts w:ascii="Times New Roman" w:hAnsi="Times New Roman" w:cs="Times New Roman"/>
          <w:sz w:val="24"/>
          <w:szCs w:val="24"/>
        </w:rPr>
      </w:pPr>
    </w:p>
    <w:p w:rsidR="004663CB" w:rsidRDefault="00946516" w:rsidP="00946516">
      <w:pPr>
        <w:pStyle w:val="a4"/>
        <w:numPr>
          <w:ilvl w:val="0"/>
          <w:numId w:val="1"/>
        </w:numPr>
        <w:tabs>
          <w:tab w:val="left" w:pos="284"/>
        </w:tabs>
        <w:spacing w:after="0"/>
        <w:jc w:val="center"/>
        <w:rPr>
          <w:rFonts w:ascii="Times New Roman" w:hAnsi="Times New Roman" w:cs="Times New Roman"/>
          <w:b/>
          <w:sz w:val="24"/>
          <w:szCs w:val="24"/>
        </w:rPr>
      </w:pPr>
      <w:r w:rsidRPr="00946516">
        <w:rPr>
          <w:rFonts w:ascii="Times New Roman" w:hAnsi="Times New Roman" w:cs="Times New Roman"/>
          <w:b/>
          <w:sz w:val="24"/>
          <w:szCs w:val="24"/>
        </w:rPr>
        <w:t>Тауарлардың сапасы, саны және бағасы</w:t>
      </w:r>
    </w:p>
    <w:p w:rsidR="00A1763D" w:rsidRPr="00670EEB" w:rsidRDefault="00022AB5" w:rsidP="00946516">
      <w:pPr>
        <w:pStyle w:val="a4"/>
        <w:numPr>
          <w:ilvl w:val="1"/>
          <w:numId w:val="1"/>
        </w:numPr>
        <w:tabs>
          <w:tab w:val="left" w:pos="993"/>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lastRenderedPageBreak/>
        <w:t>Осы келісім бойынша жеткізілетін тауарлардың атауы, сапасы мен саны осы келісімнің ажырамас бөлігі болып табылатын</w:t>
      </w:r>
      <w:r>
        <w:rPr>
          <w:rFonts w:ascii="Times New Roman" w:hAnsi="Times New Roman" w:cs="Times New Roman"/>
          <w:sz w:val="24"/>
          <w:szCs w:val="24"/>
        </w:rPr>
        <w:t xml:space="preserve"> тиісті қосымшаларда анықталған</w:t>
      </w:r>
    </w:p>
    <w:p w:rsidR="00A1763D" w:rsidRPr="00670EEB" w:rsidRDefault="00022AB5" w:rsidP="00946516">
      <w:pPr>
        <w:pStyle w:val="a4"/>
        <w:numPr>
          <w:ilvl w:val="1"/>
          <w:numId w:val="1"/>
        </w:numPr>
        <w:tabs>
          <w:tab w:val="left" w:pos="993"/>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Тауардың сапасы тауардың сапасына қойылатын талаптарды белгілейтін 2184-2013 мемлекеттік стандартқа сәйкес болуы керек</w:t>
      </w:r>
      <w:r w:rsidR="004663CB" w:rsidRPr="00670EEB">
        <w:rPr>
          <w:rFonts w:ascii="Times New Roman" w:hAnsi="Times New Roman" w:cs="Times New Roman"/>
          <w:sz w:val="24"/>
          <w:szCs w:val="24"/>
        </w:rPr>
        <w:t>.</w:t>
      </w:r>
    </w:p>
    <w:p w:rsidR="00022AB5" w:rsidRPr="00022AB5" w:rsidRDefault="00022AB5" w:rsidP="00946516">
      <w:pPr>
        <w:tabs>
          <w:tab w:val="left" w:pos="993"/>
        </w:tabs>
        <w:spacing w:after="0"/>
        <w:ind w:firstLine="426"/>
        <w:jc w:val="both"/>
        <w:rPr>
          <w:rFonts w:ascii="Times New Roman" w:hAnsi="Times New Roman" w:cs="Times New Roman"/>
          <w:sz w:val="24"/>
          <w:szCs w:val="24"/>
        </w:rPr>
      </w:pPr>
      <w:r w:rsidRPr="00022AB5">
        <w:rPr>
          <w:rFonts w:ascii="Times New Roman" w:hAnsi="Times New Roman" w:cs="Times New Roman"/>
          <w:sz w:val="24"/>
          <w:szCs w:val="24"/>
        </w:rPr>
        <w:t>3.3. Жеткізілетін тауарлардың нақты сапасы өндіруші (бұдан әрі - «өндіруші») құятын ыдысқа (сыйымдылыққа) берген сапа сертификаты (оның көшірмесі) арқылы расталады.</w:t>
      </w:r>
    </w:p>
    <w:p w:rsidR="00A1763D" w:rsidRPr="00670EEB" w:rsidRDefault="00022AB5" w:rsidP="00946516">
      <w:pPr>
        <w:tabs>
          <w:tab w:val="left" w:pos="993"/>
        </w:tabs>
        <w:spacing w:after="0"/>
        <w:ind w:firstLine="426"/>
        <w:jc w:val="both"/>
        <w:rPr>
          <w:rFonts w:ascii="Times New Roman" w:hAnsi="Times New Roman" w:cs="Times New Roman"/>
          <w:sz w:val="24"/>
          <w:szCs w:val="24"/>
        </w:rPr>
      </w:pPr>
      <w:r w:rsidRPr="00022AB5">
        <w:rPr>
          <w:rFonts w:ascii="Times New Roman" w:hAnsi="Times New Roman" w:cs="Times New Roman"/>
          <w:sz w:val="24"/>
          <w:szCs w:val="24"/>
        </w:rPr>
        <w:t>Тауарлар теміржол арқылы жеткізілген кезде, өнімге сапа сертификаттарын жеткізуші қағаз немесе электронды пошта арқылы сканерленген құжаттар түрінде бере алады - жеткізушінің таңдауы бойынша</w:t>
      </w:r>
      <w:r w:rsidR="004663CB" w:rsidRPr="00670EEB">
        <w:rPr>
          <w:rFonts w:ascii="Times New Roman" w:hAnsi="Times New Roman" w:cs="Times New Roman"/>
          <w:sz w:val="24"/>
          <w:szCs w:val="24"/>
        </w:rPr>
        <w:t>.</w:t>
      </w:r>
    </w:p>
    <w:p w:rsidR="00A1763D" w:rsidRPr="00670EEB" w:rsidRDefault="00022AB5" w:rsidP="00946516">
      <w:pPr>
        <w:pStyle w:val="a4"/>
        <w:numPr>
          <w:ilvl w:val="1"/>
          <w:numId w:val="1"/>
        </w:numPr>
        <w:tabs>
          <w:tab w:val="left" w:pos="993"/>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Жеткізілетін тауарлардың бағасы тауарлардың әрбір партиясы үшін анықталады және осы келісімнің тиісті қосымшасында көрсетілген</w:t>
      </w:r>
      <w:r w:rsidR="004663CB" w:rsidRPr="00670EEB">
        <w:rPr>
          <w:rFonts w:ascii="Times New Roman" w:hAnsi="Times New Roman" w:cs="Times New Roman"/>
          <w:sz w:val="24"/>
          <w:szCs w:val="24"/>
        </w:rPr>
        <w:t>.</w:t>
      </w:r>
    </w:p>
    <w:p w:rsidR="00A1763D" w:rsidRPr="00670EEB" w:rsidRDefault="00022AB5" w:rsidP="00946516">
      <w:pPr>
        <w:pStyle w:val="a4"/>
        <w:numPr>
          <w:ilvl w:val="1"/>
          <w:numId w:val="1"/>
        </w:numPr>
        <w:tabs>
          <w:tab w:val="left" w:pos="993"/>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Осы келісімшарттың қосымшасында көрсетілген мөлшерден аз немесе асатын тауарларды +/- 10% шегінде жеткізу жеткізуші тарапынан бұзушылық болып табылмайды және оның сатып алушы алдындағы жауапкершілігін тудырмайды.</w:t>
      </w:r>
      <w:r w:rsidR="00A1763D" w:rsidRPr="00670EEB">
        <w:rPr>
          <w:rFonts w:ascii="Times New Roman" w:hAnsi="Times New Roman" w:cs="Times New Roman"/>
          <w:sz w:val="24"/>
          <w:szCs w:val="24"/>
        </w:rPr>
        <w:t>.</w:t>
      </w:r>
    </w:p>
    <w:p w:rsidR="00A1763D" w:rsidRPr="00670EEB" w:rsidRDefault="00022AB5" w:rsidP="00946516">
      <w:pPr>
        <w:pStyle w:val="a4"/>
        <w:numPr>
          <w:ilvl w:val="1"/>
          <w:numId w:val="1"/>
        </w:numPr>
        <w:tabs>
          <w:tab w:val="left" w:pos="993"/>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Сатып алушы тауардың көлік құралының толық жүктемесімен немесе көлік құралының калибрімен байланысты болған жағдайда өтінімде көрсетілген мөлшерден асатын / аз мөлшерде тауарларды қабылдауға және төлеуге міндетті.</w:t>
      </w:r>
      <w:r w:rsidR="004663CB" w:rsidRPr="00670EEB">
        <w:rPr>
          <w:rFonts w:ascii="Times New Roman" w:hAnsi="Times New Roman" w:cs="Times New Roman"/>
          <w:sz w:val="24"/>
          <w:szCs w:val="24"/>
        </w:rPr>
        <w:t>.</w:t>
      </w:r>
    </w:p>
    <w:p w:rsidR="004663CB" w:rsidRPr="00670EEB" w:rsidRDefault="004663CB" w:rsidP="00A75FFB">
      <w:pPr>
        <w:tabs>
          <w:tab w:val="left" w:pos="1134"/>
        </w:tabs>
        <w:spacing w:after="0"/>
        <w:jc w:val="both"/>
        <w:rPr>
          <w:rFonts w:ascii="Times New Roman" w:hAnsi="Times New Roman" w:cs="Times New Roman"/>
          <w:sz w:val="24"/>
          <w:szCs w:val="24"/>
        </w:rPr>
      </w:pPr>
      <w:r w:rsidRPr="00670EEB">
        <w:rPr>
          <w:rFonts w:ascii="Times New Roman" w:hAnsi="Times New Roman" w:cs="Times New Roman"/>
          <w:sz w:val="24"/>
          <w:szCs w:val="24"/>
        </w:rPr>
        <w:t xml:space="preserve"> </w:t>
      </w:r>
    </w:p>
    <w:p w:rsidR="004663CB" w:rsidRDefault="00946516" w:rsidP="00946516">
      <w:pPr>
        <w:pStyle w:val="a4"/>
        <w:numPr>
          <w:ilvl w:val="0"/>
          <w:numId w:val="1"/>
        </w:numPr>
        <w:tabs>
          <w:tab w:val="left" w:pos="284"/>
        </w:tabs>
        <w:spacing w:after="0"/>
        <w:jc w:val="center"/>
        <w:rPr>
          <w:rFonts w:ascii="Times New Roman" w:hAnsi="Times New Roman" w:cs="Times New Roman"/>
          <w:b/>
          <w:sz w:val="24"/>
          <w:szCs w:val="24"/>
        </w:rPr>
      </w:pPr>
      <w:r w:rsidRPr="00946516">
        <w:rPr>
          <w:rFonts w:ascii="Times New Roman" w:hAnsi="Times New Roman" w:cs="Times New Roman"/>
          <w:b/>
          <w:sz w:val="24"/>
          <w:szCs w:val="24"/>
        </w:rPr>
        <w:t>Жеткізу шарттары</w:t>
      </w:r>
    </w:p>
    <w:p w:rsidR="004663CB" w:rsidRPr="00670EEB" w:rsidRDefault="00022AB5" w:rsidP="00946516">
      <w:pPr>
        <w:pStyle w:val="a4"/>
        <w:numPr>
          <w:ilvl w:val="1"/>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«Эксплуатацияның бұрынғы вагондық станциясы» терминімен жеткізуші тауарды жөнелту пункті болып табылатын теміржол вокзалына жеткізушінің кейіннен өз атынан ұйымдастырылуы, бірақ сатып алушының есебінен темір жолмен тауарларды сатып алушы белгілеген теміржол станцияларына жеткізуі арқылы жеткізуді білдіреді.</w:t>
      </w:r>
      <w:r w:rsidR="004663CB" w:rsidRPr="00670EEB">
        <w:rPr>
          <w:rFonts w:ascii="Times New Roman" w:hAnsi="Times New Roman" w:cs="Times New Roman"/>
          <w:sz w:val="24"/>
          <w:szCs w:val="24"/>
        </w:rPr>
        <w:t>:</w:t>
      </w:r>
    </w:p>
    <w:p w:rsidR="008C77A8"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сатып алушының нақты өтініші негізінде тауарларды жеткізу осы келісімнің тиісті қосымшасында белгіленген мерзімде жүзеге асырылады. Жеткізуші осы кезеңнің кез келген уақытында, тауардың барлық партиясының толық көлемінде, сонымен қатар жеке бөліктерге міндетті түрде біркелкі емес түрде жүзеге асыра алады.</w:t>
      </w:r>
      <w:r w:rsidR="008C77A8" w:rsidRPr="00670EEB">
        <w:rPr>
          <w:rFonts w:ascii="Times New Roman" w:hAnsi="Times New Roman" w:cs="Times New Roman"/>
          <w:sz w:val="24"/>
          <w:szCs w:val="24"/>
        </w:rPr>
        <w:t xml:space="preserve">. </w:t>
      </w:r>
      <w:r w:rsidRPr="00022AB5">
        <w:rPr>
          <w:rFonts w:ascii="Times New Roman" w:hAnsi="Times New Roman" w:cs="Times New Roman"/>
          <w:sz w:val="24"/>
          <w:szCs w:val="24"/>
        </w:rPr>
        <w:t>Жүкті жеткізу мерзімін жеткізуші теміржол көлігімен тасымалдау жоспарын растауды күткен уақытқа көбейтуге болады. Сатып алушы өз бастамасы бойынша реквизитке өзгеріс енгізген кезде (бұрын берілген өтінімнің орнына жаңа деректемені ұсыну), тауарды жеткізу мерзімі өтінімді жөнелту тапсырмасына орналастыру кезеңінде де ұлғайтылуы мүмкін. Бұл жағдайда сатып алушы жеткізушіге қажетті өтінімнің өзгеруіне байланысты шеккен құжатталған шығындарын өтеуге келіседі. Осы тармақта көзделген жағдайларда жеткізуші жеткізу мерзімін бұзғаны үшін жауапкершіліктен босатылады</w:t>
      </w:r>
      <w:r w:rsidR="004663CB" w:rsidRPr="00670EEB">
        <w:rPr>
          <w:rFonts w:ascii="Times New Roman" w:hAnsi="Times New Roman" w:cs="Times New Roman"/>
          <w:sz w:val="24"/>
          <w:szCs w:val="24"/>
        </w:rPr>
        <w:t>.</w:t>
      </w:r>
    </w:p>
    <w:p w:rsidR="008C77A8"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жеткізуші өз атынан, ал сатып алушының есебінен жүктерді теміржол көлігімен тасымалдаумен байланысты қызметтерді (бұдан әрі - қызметтер), оның ішінде үшінші тұлғалардың жылжымалы құрамымен жүктерді тасымалдауды ұйымдастыру бойынша қызметтерді орындауға міндеттенеді.</w:t>
      </w:r>
      <w:r w:rsidR="004663CB" w:rsidRPr="00670EEB">
        <w:rPr>
          <w:rFonts w:ascii="Times New Roman" w:hAnsi="Times New Roman" w:cs="Times New Roman"/>
          <w:sz w:val="24"/>
          <w:szCs w:val="24"/>
        </w:rPr>
        <w:t>.</w:t>
      </w:r>
    </w:p>
    <w:p w:rsidR="008C77A8"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жеткізуші теміржол цистерналарының тәртібін, тасымалдау жоспарын, жүктерді теміржол цистерналарына тиеу (толтыру) тәртібін ұйымдастырады, жүк жөнелту құжаттарын рәсімдейді және тасымалдаушының иелігінде тауарларды ұсынады. Жеткізуші үшінші тараптар ұсынған шарттар бойынша қызметтер көрсету бойынша міндеттемелерді орындау үшін үшінші тұлғаларды тартуға құқылы</w:t>
      </w:r>
      <w:r w:rsidR="004663CB" w:rsidRPr="00670EEB">
        <w:rPr>
          <w:rFonts w:ascii="Times New Roman" w:hAnsi="Times New Roman" w:cs="Times New Roman"/>
          <w:sz w:val="24"/>
          <w:szCs w:val="24"/>
        </w:rPr>
        <w:t>.</w:t>
      </w:r>
    </w:p>
    <w:p w:rsidR="008C77A8"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тауарға меншік құқығы, кездейсоқ жоғалу, жоғалу, жетіспеу, бүліну қаупі тауарды тасымалдаушыға жеткізу кезінде жеткізушіден сатып алушыға өтеді</w:t>
      </w:r>
      <w:r w:rsidR="004663CB" w:rsidRPr="00670EEB">
        <w:rPr>
          <w:rFonts w:ascii="Times New Roman" w:hAnsi="Times New Roman" w:cs="Times New Roman"/>
          <w:sz w:val="24"/>
          <w:szCs w:val="24"/>
        </w:rPr>
        <w:t>.</w:t>
      </w:r>
    </w:p>
    <w:p w:rsidR="008C77A8"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lastRenderedPageBreak/>
        <w:t>жеткізуші тауарды жеткізу бойынша міндеттемелерді орындаған күн (сәт), сондай-ақ тауарға меншік құқығының ауысу күні, қызмет көрсету күні, жеткізу (жөнелту) күні - жөнелту пунктіндегі көлік органына (тасымалдаушыға) тауарды жеткізіп беру күні (қабылдауға теміржол станциясының күнтізбелік мөрі қойылған күн). жүктерді қабылдау туралы)</w:t>
      </w:r>
      <w:r w:rsidR="004663CB" w:rsidRPr="00670EEB">
        <w:rPr>
          <w:rFonts w:ascii="Times New Roman" w:hAnsi="Times New Roman" w:cs="Times New Roman"/>
          <w:sz w:val="24"/>
          <w:szCs w:val="24"/>
        </w:rPr>
        <w:t>.</w:t>
      </w:r>
    </w:p>
    <w:p w:rsidR="008C77A8"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жөнелту пунктінен межелі жерге жеткізуді / жеткізуді ұйымдастырумен байланысты қызметтер мен шығындарды сатып алушы тауар бағасынан асып түседі</w:t>
      </w:r>
      <w:r w:rsidR="004663CB" w:rsidRPr="00670EEB">
        <w:rPr>
          <w:rFonts w:ascii="Times New Roman" w:hAnsi="Times New Roman" w:cs="Times New Roman"/>
          <w:sz w:val="24"/>
          <w:szCs w:val="24"/>
        </w:rPr>
        <w:t>.</w:t>
      </w:r>
    </w:p>
    <w:p w:rsidR="004663CB" w:rsidRPr="00670EEB" w:rsidRDefault="00022AB5" w:rsidP="00946516">
      <w:pPr>
        <w:pStyle w:val="a4"/>
        <w:numPr>
          <w:ilvl w:val="1"/>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«Жеткізудің бұрынғы вагондық станциясы» термині бойынша жеткізуші тауарды межелі теміржол вокзалына жеткізуді білдіреді:</w:t>
      </w:r>
    </w:p>
    <w:p w:rsidR="002503D4"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сатып алушының нақты өтініші негізінде тауарларды жеткізу осы келісімнің қосымшасында белгіленген мерзімде жүзеге асырылады. Жеткізуші кез-келген уақытта осы кезең ішінде, тауардың барлық партиясының бір реттік сомасы ретінде де, жеке бөліктері бойынша да, біркелкі емес түрде жүзеге асырылуы мүмкін. Жүкті жеткізу мерзімін жеткізуші теміржол көлігімен тасымалдау жоспарын растауды күткен уақытқа көбейтуге болады</w:t>
      </w:r>
      <w:r w:rsidR="004663CB" w:rsidRPr="00670EEB">
        <w:rPr>
          <w:rFonts w:ascii="Times New Roman" w:hAnsi="Times New Roman" w:cs="Times New Roman"/>
          <w:sz w:val="24"/>
          <w:szCs w:val="24"/>
        </w:rPr>
        <w:t>.</w:t>
      </w:r>
    </w:p>
    <w:p w:rsidR="00022AB5" w:rsidRPr="00022AB5"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тауарға меншік құқығы, кездейсоқ жоғалу, жоғалу, жетіспеу, бүліну қаупі тауарды тасымалдаушыға жеткізу кезінде жеткізушіден сатып алушыға ауысады.</w:t>
      </w:r>
    </w:p>
    <w:p w:rsidR="00022AB5" w:rsidRPr="00022AB5"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жеткізуші тауарды жеткізу бойынша міндеттемелерді орындаған күн (сәт), сондай-ақ тауарға меншік құқығының берілген күні, жеткізу (жөнелту) күні - жөнелту пунктіндегі көлік органына (тасымалдаушыға) тауарды жеткізу күні (қабылдау түбіртегінде темір жол станциясының күнтізбелік мөрі қойылған күн). жүк).</w:t>
      </w:r>
    </w:p>
    <w:p w:rsidR="004663CB"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жүктерді теміржол көлігімен тасымалдауды ұйымдастыру жөніндегі қызметтер құны, сондай-ақ тауарларды жөнелту пунктінен межелі жерге дейін жеткізуге байланысты шығындар тауардың бағасына қосылады.</w:t>
      </w:r>
      <w:r w:rsidR="004663CB" w:rsidRPr="00670EEB">
        <w:rPr>
          <w:rFonts w:ascii="Times New Roman" w:hAnsi="Times New Roman" w:cs="Times New Roman"/>
          <w:sz w:val="24"/>
          <w:szCs w:val="24"/>
        </w:rPr>
        <w:t>.</w:t>
      </w:r>
    </w:p>
    <w:p w:rsidR="004663CB" w:rsidRPr="00670EEB" w:rsidRDefault="00022AB5" w:rsidP="00946516">
      <w:pPr>
        <w:pStyle w:val="a4"/>
        <w:numPr>
          <w:ilvl w:val="1"/>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«Теміржол көлігімен өздігінен жеткізу» шарттары бойынша жеткізуші тауарды теміржол көлігімен жүктерді тиеу пунктінен межелі теміржол станциясына дейін тасымалдаушы сатып алушының атынан және есебінен оның кейіннен ұйымдастыру үшін жүктеу пунктінде тауарды жеткізушіден сатып алушыға беруін білдіреді.</w:t>
      </w:r>
      <w:r w:rsidR="004663CB" w:rsidRPr="00670EEB">
        <w:rPr>
          <w:rFonts w:ascii="Times New Roman" w:hAnsi="Times New Roman" w:cs="Times New Roman"/>
          <w:sz w:val="24"/>
          <w:szCs w:val="24"/>
        </w:rPr>
        <w:t>:</w:t>
      </w:r>
    </w:p>
    <w:p w:rsidR="00022AB5" w:rsidRPr="00022AB5"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тауарларды жеткізу осы келісімнің тиісті қосымшасында айқындалған мерзімде жүзеге асырылса.</w:t>
      </w:r>
    </w:p>
    <w:p w:rsidR="004131C9" w:rsidRPr="00670EE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сатып алушы жүк тиеу орнында теміржол цистерналарын жеткізушімен (жөнелтуші, өндіруші) келісілген кестеге сәйкес уақтылы жеткізуді қамтамасыз етеді, сондай-ақ тасымалдаушының тауарларды тасымалдау үшін ақы төлеуін және тауарларды әрі қарай тасымалдауды ұйымдастыру үшін шығындар мен қызметтер үшін өз есебінен төлеуін қамтамасыз етеді. егер тиісті өтінімде өзгеше көзделмесе, тиеу пунктінен тағайындалған теміржол станциясына дейін</w:t>
      </w:r>
      <w:r w:rsidR="004663CB" w:rsidRPr="00670EEB">
        <w:rPr>
          <w:rFonts w:ascii="Times New Roman" w:hAnsi="Times New Roman" w:cs="Times New Roman"/>
          <w:sz w:val="24"/>
          <w:szCs w:val="24"/>
        </w:rPr>
        <w:t>.</w:t>
      </w:r>
    </w:p>
    <w:p w:rsidR="00022AB5" w:rsidRPr="00022AB5"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жеткізушінің тауарларды тиеу (толтыру) жөніндегі қызметтері тауарлардың бағасына кіреді.</w:t>
      </w:r>
    </w:p>
    <w:p w:rsidR="00022AB5" w:rsidRPr="00022AB5"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тауарға меншік құқығы, кездейсоқ жоғалу, жоғалу, жетіспеу, бүліну қаупі тауарды тасымалдаушыға жеткізу кезінде жеткізушіден сатып алушыға ауысады.</w:t>
      </w:r>
    </w:p>
    <w:p w:rsidR="004663CB" w:rsidRDefault="00022AB5" w:rsidP="00946516">
      <w:pPr>
        <w:pStyle w:val="a4"/>
        <w:numPr>
          <w:ilvl w:val="2"/>
          <w:numId w:val="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жеткізушінің тауарды сатып алушыға жеткізу міндеттемесі тауар сатып алушының көлігіне жүктелген кезден бастап орындалды деп саналады. Тауарға меншік құқығының ауысу күні, жеткізу (жөнелту) күні - жөнелту пунктіндегі көлік органына (тасымалдаушыға) тауарды жеткізу күні (жөнелту темір жол станциясының жөнелту күнтізбелік мөрі қойылған күн).</w:t>
      </w:r>
      <w:r w:rsidR="004663CB" w:rsidRPr="00670EEB">
        <w:rPr>
          <w:rFonts w:ascii="Times New Roman" w:hAnsi="Times New Roman" w:cs="Times New Roman"/>
          <w:sz w:val="24"/>
          <w:szCs w:val="24"/>
        </w:rPr>
        <w:t>.</w:t>
      </w:r>
    </w:p>
    <w:p w:rsidR="00005026" w:rsidRPr="00005026" w:rsidRDefault="00022AB5" w:rsidP="00946516">
      <w:pPr>
        <w:pStyle w:val="a4"/>
        <w:numPr>
          <w:ilvl w:val="1"/>
          <w:numId w:val="21"/>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lastRenderedPageBreak/>
        <w:t>«Экс-цистерна» термині бойынша жеткізу дегеніміз - жеткізуші тауарларды тауарларды автомобильдермен қабылдау (сынама) негізінде тауарларды сатып алушы (жүк алушы) жүк тиеу пункттерінен (тиеу), өтінімде тараптар келіскен кездегі жеткізуді білдіреді.</w:t>
      </w:r>
      <w:r w:rsidR="00005026" w:rsidRPr="00005026">
        <w:rPr>
          <w:rFonts w:ascii="Times New Roman" w:hAnsi="Times New Roman" w:cs="Times New Roman"/>
          <w:sz w:val="24"/>
          <w:szCs w:val="24"/>
        </w:rPr>
        <w:t>:</w:t>
      </w:r>
    </w:p>
    <w:p w:rsidR="00022AB5" w:rsidRPr="00022AB5" w:rsidRDefault="00022AB5" w:rsidP="00946516">
      <w:pPr>
        <w:pStyle w:val="a4"/>
        <w:numPr>
          <w:ilvl w:val="2"/>
          <w:numId w:val="23"/>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тауарларды жеткізу / әкету осы келісімнің тиісті қосымшасында айқындалған мерзімде жүзеге асырылса.</w:t>
      </w:r>
    </w:p>
    <w:p w:rsidR="00022AB5" w:rsidRPr="00022AB5" w:rsidRDefault="00022AB5" w:rsidP="00946516">
      <w:pPr>
        <w:pStyle w:val="a4"/>
        <w:numPr>
          <w:ilvl w:val="2"/>
          <w:numId w:val="23"/>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тауарға меншік құқығы, кездейсоқ жоғалу, жоғалу, жетіспеушілік қаупі тауарды сатып алушының (тасымалдаушының) көлігіне өткізген кезде тауарды шығаруға шот-фактураны ресімдеу кезінде өнім берушіден сатып алушыға ауысады.</w:t>
      </w:r>
    </w:p>
    <w:p w:rsidR="00005026" w:rsidRPr="00005026" w:rsidRDefault="00022AB5" w:rsidP="00946516">
      <w:pPr>
        <w:pStyle w:val="a4"/>
        <w:numPr>
          <w:ilvl w:val="2"/>
          <w:numId w:val="23"/>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тауарды жеткізіп беру күні және жеткізушінің тауарды жеткізу бойынша міндеттерін орындаған күні (сәті) жүк жөнелтушінің және жүк алушының уәкілетті өкілдері қол қойған тарапқа тауарларды шығаруға шот-фактураны берген күн болып саналады.</w:t>
      </w:r>
      <w:r w:rsidR="00005026" w:rsidRPr="00005026">
        <w:rPr>
          <w:rFonts w:ascii="Times New Roman" w:hAnsi="Times New Roman" w:cs="Times New Roman"/>
          <w:sz w:val="24"/>
          <w:szCs w:val="24"/>
        </w:rPr>
        <w:t>.</w:t>
      </w:r>
    </w:p>
    <w:p w:rsidR="00022AB5" w:rsidRPr="00022AB5" w:rsidRDefault="00022AB5" w:rsidP="00946516">
      <w:pPr>
        <w:pStyle w:val="a4"/>
        <w:numPr>
          <w:ilvl w:val="2"/>
          <w:numId w:val="23"/>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тауарды жеткізу бойынша міндеттемелерді орындау орны (жеткізу орны) - Ақмола облысы, Степногорск қаласы, 6 индустриалды аймақ, № 5 кешен.</w:t>
      </w:r>
    </w:p>
    <w:p w:rsidR="00022AB5" w:rsidRPr="00022AB5" w:rsidRDefault="00022AB5" w:rsidP="00946516">
      <w:pPr>
        <w:pStyle w:val="a4"/>
        <w:numPr>
          <w:ilvl w:val="2"/>
          <w:numId w:val="23"/>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тауарды саны мен сапасы бойынша қабылдауды сатып алушы (сатып алушының алушысы) тауарды тиеу немесе тиеу орнында жүзеге асырады.</w:t>
      </w:r>
    </w:p>
    <w:p w:rsidR="008B7428" w:rsidRPr="00670EEB" w:rsidRDefault="00022AB5" w:rsidP="00946516">
      <w:pPr>
        <w:pStyle w:val="a4"/>
        <w:numPr>
          <w:ilvl w:val="2"/>
          <w:numId w:val="23"/>
        </w:numPr>
        <w:tabs>
          <w:tab w:val="left" w:pos="993"/>
        </w:tabs>
        <w:spacing w:after="0"/>
        <w:ind w:left="0" w:firstLine="431"/>
        <w:jc w:val="both"/>
        <w:rPr>
          <w:rFonts w:ascii="Times New Roman" w:hAnsi="Times New Roman" w:cs="Times New Roman"/>
          <w:sz w:val="24"/>
          <w:szCs w:val="24"/>
        </w:rPr>
      </w:pPr>
      <w:r w:rsidRPr="00022AB5">
        <w:rPr>
          <w:rFonts w:ascii="Times New Roman" w:hAnsi="Times New Roman" w:cs="Times New Roman"/>
          <w:sz w:val="24"/>
          <w:szCs w:val="24"/>
        </w:rPr>
        <w:t>тауар жеткізілген сәттен бастап, әрі қарай тасымалдауды сатып алушы дербес және өз есебінен жүзеге асырады.</w:t>
      </w:r>
      <w:r w:rsidR="00005026" w:rsidRPr="00005026">
        <w:rPr>
          <w:rFonts w:ascii="Times New Roman" w:hAnsi="Times New Roman" w:cs="Times New Roman"/>
          <w:sz w:val="24"/>
          <w:szCs w:val="24"/>
        </w:rPr>
        <w:t>.</w:t>
      </w:r>
    </w:p>
    <w:p w:rsidR="004131C9" w:rsidRPr="00670EEB" w:rsidRDefault="004131C9" w:rsidP="00A75FFB">
      <w:pPr>
        <w:spacing w:after="0"/>
        <w:rPr>
          <w:rFonts w:ascii="Times New Roman" w:hAnsi="Times New Roman" w:cs="Times New Roman"/>
          <w:sz w:val="24"/>
          <w:szCs w:val="24"/>
        </w:rPr>
      </w:pPr>
    </w:p>
    <w:p w:rsidR="004663CB" w:rsidRDefault="00946516" w:rsidP="00946516">
      <w:pPr>
        <w:pStyle w:val="a4"/>
        <w:numPr>
          <w:ilvl w:val="0"/>
          <w:numId w:val="21"/>
        </w:numPr>
        <w:tabs>
          <w:tab w:val="left" w:pos="284"/>
        </w:tabs>
        <w:spacing w:after="0"/>
        <w:jc w:val="center"/>
        <w:rPr>
          <w:rFonts w:ascii="Times New Roman" w:hAnsi="Times New Roman" w:cs="Times New Roman"/>
          <w:b/>
          <w:sz w:val="24"/>
          <w:szCs w:val="24"/>
        </w:rPr>
      </w:pPr>
      <w:r w:rsidRPr="00946516">
        <w:rPr>
          <w:rFonts w:ascii="Times New Roman" w:hAnsi="Times New Roman" w:cs="Times New Roman"/>
          <w:b/>
          <w:sz w:val="24"/>
          <w:szCs w:val="24"/>
        </w:rPr>
        <w:t>Тауарларды жеткізудің жалпы шарттары</w:t>
      </w:r>
    </w:p>
    <w:p w:rsidR="003C0773" w:rsidRPr="00670EEB" w:rsidRDefault="00022AB5" w:rsidP="00946516">
      <w:pPr>
        <w:pStyle w:val="a4"/>
        <w:numPr>
          <w:ilvl w:val="1"/>
          <w:numId w:val="22"/>
        </w:numPr>
        <w:tabs>
          <w:tab w:val="left" w:pos="426"/>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Жеткізу шарттары, жөнелту / жеткізу пункттері, жеткізудің қосымша шарттары, тасымалдау тәсілі осы келісімге сәйкес қосымшада көрсетілген. Сатып алушының нақты өтініші негізінде тауарды жеткізуші жеткізуші кез-келген уақытта өтінімде көрсетілген мерзімде / мерзімде, тауардың барлық партиясының толық көлемінде және бөлек бөлікте болуы міндетті емес, біркелкі бола алады.</w:t>
      </w:r>
      <w:r w:rsidR="004663CB" w:rsidRPr="00670EEB">
        <w:rPr>
          <w:rFonts w:ascii="Times New Roman" w:hAnsi="Times New Roman" w:cs="Times New Roman"/>
          <w:sz w:val="24"/>
          <w:szCs w:val="24"/>
        </w:rPr>
        <w:t>.</w:t>
      </w:r>
    </w:p>
    <w:p w:rsidR="00E737C3" w:rsidRPr="00670EEB" w:rsidRDefault="00022AB5" w:rsidP="00946516">
      <w:pPr>
        <w:pStyle w:val="a4"/>
        <w:numPr>
          <w:ilvl w:val="1"/>
          <w:numId w:val="22"/>
        </w:numPr>
        <w:tabs>
          <w:tab w:val="left" w:pos="426"/>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Тараптар шарттың қосымшасына қол қойған сәттен бастап 1 (бір) күнтізбелік күн ішінде сатып алушы жеткізушіге тауардың толық көлеміне арналған сұраныстарын (тауарларды жөнелту туралы өтінімдер) электрондық байланыс арқылы жеткізеді, әр реквизитті өтінімде оны орындауға қажетті барлық ақпарат болуы керек.</w:t>
      </w:r>
      <w:r w:rsidR="004663CB" w:rsidRPr="00670EEB">
        <w:rPr>
          <w:rFonts w:ascii="Times New Roman" w:hAnsi="Times New Roman" w:cs="Times New Roman"/>
          <w:sz w:val="24"/>
          <w:szCs w:val="24"/>
        </w:rPr>
        <w:t xml:space="preserve">. </w:t>
      </w:r>
      <w:r w:rsidRPr="00022AB5">
        <w:rPr>
          <w:rFonts w:ascii="Times New Roman" w:hAnsi="Times New Roman" w:cs="Times New Roman"/>
          <w:sz w:val="24"/>
          <w:szCs w:val="24"/>
        </w:rPr>
        <w:t>Деректік өтінімге ұйымның басшысы (құрылтай құжаттарына сәйкес) немесе оны алмастыратын тұлға (жеткізуші сатып алушының бұйрығын және оны алмастыратын адамның қолының үлгісін алған жағдайда) немесе өкілдің қолы қойылған сенімхат негізінде әрекет ететін тұлға қол қоюы мүмкін, әйтпесе жеткізушіге құқығы жоқ. сатып алушының реквизитін қабылдау</w:t>
      </w:r>
      <w:r w:rsidR="004663CB" w:rsidRPr="00670EEB">
        <w:rPr>
          <w:rFonts w:ascii="Times New Roman" w:hAnsi="Times New Roman" w:cs="Times New Roman"/>
          <w:sz w:val="24"/>
          <w:szCs w:val="24"/>
        </w:rPr>
        <w:t>.</w:t>
      </w:r>
    </w:p>
    <w:p w:rsidR="00520CDF" w:rsidRPr="00670EEB" w:rsidRDefault="00022AB5" w:rsidP="00946516">
      <w:pPr>
        <w:pStyle w:val="a4"/>
        <w:numPr>
          <w:ilvl w:val="1"/>
          <w:numId w:val="22"/>
        </w:numPr>
        <w:tabs>
          <w:tab w:val="left" w:pos="426"/>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Сатып алушы осы келісім-шартта көрсетілген деректемелерге қойылатын талаптардың кез-келгенін қате немесе толық орындамауы, жеткізушіге сатып алушы реквизиттік өтінімде қажетті түсініктеме бермейінше, тауарды жеткізбеу құқығын береді, бұл туралы жеткізуші сатып алушыға реквизит алған күннен бастап 3 (үш) жұмыс күні ішінде хабарлауға міндетті. қосымшалар. Қажетті түсіндірулер енгізілмес бұрын, қажетті өтінім жеткізушіге берілмеген болып саналады</w:t>
      </w:r>
      <w:r w:rsidR="004663CB" w:rsidRPr="00670EEB">
        <w:rPr>
          <w:rFonts w:ascii="Times New Roman" w:hAnsi="Times New Roman" w:cs="Times New Roman"/>
          <w:sz w:val="24"/>
          <w:szCs w:val="24"/>
        </w:rPr>
        <w:t>.</w:t>
      </w:r>
    </w:p>
    <w:p w:rsidR="00022AB5" w:rsidRPr="00022AB5"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 xml:space="preserve"> Тауарлар келесі ережелерге сәйкес теміржол көлігімен жеткізіледі:</w:t>
      </w:r>
    </w:p>
    <w:p w:rsidR="00022AB5" w:rsidRPr="00022AB5"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 xml:space="preserve"> Жеткізу цистерналармен жүктің қазіргі жылдамдығына сәйкес жүзеге асырылады.</w:t>
      </w:r>
    </w:p>
    <w:p w:rsidR="00717A83" w:rsidRPr="00717A83"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Тауардың таза салмағын өнім беруші тауарларды резервуарға құйғаннан кейін өлшейді (тауарларды теміржол көлігімен тасымалдау ережелеріне сәйкес) жеткізушінің аумағында. Тауарды саны бойынша қабылдау тауарды тасымалдау кезіндегідей, яғни өлшеу арқылы жүзеге асырылады</w:t>
      </w:r>
      <w:r w:rsidR="00717A83" w:rsidRPr="00717A83">
        <w:rPr>
          <w:rFonts w:ascii="Times New Roman" w:hAnsi="Times New Roman" w:cs="Times New Roman"/>
          <w:sz w:val="24"/>
          <w:szCs w:val="24"/>
        </w:rPr>
        <w:t>.</w:t>
      </w:r>
    </w:p>
    <w:p w:rsidR="00717A83"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lastRenderedPageBreak/>
        <w:t>Жеткізудің ең төменгі мөлшері - бір теміржол цистернасы. Тауарлар ең төменгі тасымалдау стандарттарынан төмен жеткізілмейді және жеткізілім ретінде қарастырылмайды, жеткізушілерден айыппұлдар мен басқа санкциялар өндіріп алынбайды</w:t>
      </w:r>
      <w:r w:rsidR="004663CB" w:rsidRPr="00717A83">
        <w:rPr>
          <w:rFonts w:ascii="Times New Roman" w:hAnsi="Times New Roman" w:cs="Times New Roman"/>
          <w:sz w:val="24"/>
          <w:szCs w:val="24"/>
        </w:rPr>
        <w:t>.</w:t>
      </w:r>
    </w:p>
    <w:p w:rsidR="004663CB" w:rsidRPr="00717A83"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Сатып алушының деректемелері келесі ақпаратты қамтуы керек</w:t>
      </w:r>
      <w:r w:rsidR="004663CB" w:rsidRPr="00717A83">
        <w:rPr>
          <w:rFonts w:ascii="Times New Roman" w:hAnsi="Times New Roman" w:cs="Times New Roman"/>
          <w:sz w:val="24"/>
          <w:szCs w:val="24"/>
        </w:rPr>
        <w:t>:</w:t>
      </w:r>
    </w:p>
    <w:p w:rsidR="00022AB5" w:rsidRPr="00022AB5"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сатып алушының атауы;</w:t>
      </w:r>
    </w:p>
    <w:p w:rsidR="00022AB5" w:rsidRPr="00022AB5"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жеткізілім шартының нөмірі және жеткізілім шартына қосымша;</w:t>
      </w:r>
    </w:p>
    <w:p w:rsidR="00022AB5" w:rsidRPr="00022AB5"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теміржол атауы;</w:t>
      </w:r>
    </w:p>
    <w:p w:rsidR="00022AB5" w:rsidRPr="00022AB5"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жөнелту станцияларының атаулары;</w:t>
      </w:r>
    </w:p>
    <w:p w:rsidR="00022AB5" w:rsidRPr="00022AB5"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межелі станциялардың атаулары және олардың кодтары (бұрын көрсетілген теміржол шегінде);</w:t>
      </w:r>
    </w:p>
    <w:p w:rsidR="004663CB" w:rsidRPr="00670EEB"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көрсетілген межелі станцияларға жеткізілетін тауарлардың саны мен атауы, жеткізу күні / мерзімі</w:t>
      </w:r>
      <w:r w:rsidR="004663CB" w:rsidRPr="00670EEB">
        <w:rPr>
          <w:rFonts w:ascii="Times New Roman" w:hAnsi="Times New Roman" w:cs="Times New Roman"/>
          <w:sz w:val="24"/>
          <w:szCs w:val="24"/>
        </w:rPr>
        <w:t>;</w:t>
      </w:r>
    </w:p>
    <w:p w:rsidR="00022AB5" w:rsidRPr="00022AB5"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алушылардың толық және қысқартылған атаулары, құрылтай құжаттарына сәйкес, алушылардың толық мекен-жайы (егер көше және (немесе) үй нөмірі болмаса, онда бұл мекен-жай деректемелерінің жоқ екендігі көрсетілуі керек), телефон нөмірі, сондай-ақ олардың деректемелері, БСН, кодтары;</w:t>
      </w:r>
    </w:p>
    <w:p w:rsidR="00022AB5" w:rsidRPr="00022AB5"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кірме жолдардың иесі;</w:t>
      </w:r>
    </w:p>
    <w:p w:rsidR="004663CB" w:rsidRPr="00670EEB" w:rsidRDefault="00022AB5" w:rsidP="00946516">
      <w:pPr>
        <w:pStyle w:val="a4"/>
        <w:numPr>
          <w:ilvl w:val="0"/>
          <w:numId w:val="2"/>
        </w:numPr>
        <w:tabs>
          <w:tab w:val="left" w:pos="426"/>
          <w:tab w:val="left" w:pos="1134"/>
        </w:tabs>
        <w:spacing w:after="0"/>
        <w:ind w:left="0" w:firstLine="426"/>
        <w:jc w:val="both"/>
        <w:rPr>
          <w:rFonts w:ascii="Times New Roman" w:hAnsi="Times New Roman" w:cs="Times New Roman"/>
          <w:sz w:val="24"/>
          <w:szCs w:val="24"/>
        </w:rPr>
      </w:pPr>
      <w:r w:rsidRPr="00022AB5">
        <w:rPr>
          <w:rFonts w:ascii="Times New Roman" w:hAnsi="Times New Roman" w:cs="Times New Roman"/>
          <w:sz w:val="24"/>
          <w:szCs w:val="24"/>
        </w:rPr>
        <w:t>арнайы белгілер (төрт білікті цистерналарды қабылдау мүмкіндігі, бос цистерналарды үй станциясына қайтару үшін төлем шарттары және т.б.)</w:t>
      </w:r>
      <w:r w:rsidR="004663CB" w:rsidRPr="00670EEB">
        <w:rPr>
          <w:rFonts w:ascii="Times New Roman" w:hAnsi="Times New Roman" w:cs="Times New Roman"/>
          <w:sz w:val="24"/>
          <w:szCs w:val="24"/>
        </w:rPr>
        <w:t>.</w:t>
      </w:r>
    </w:p>
    <w:p w:rsidR="00022AB5" w:rsidRPr="00D65F66"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65F66">
        <w:rPr>
          <w:rFonts w:ascii="Times New Roman" w:hAnsi="Times New Roman" w:cs="Times New Roman"/>
          <w:sz w:val="24"/>
          <w:szCs w:val="24"/>
          <w:lang w:val="kk-KZ"/>
        </w:rPr>
        <w:t>Сатып алушы қажетті өтінімдерде көрсету үшін барлық ақпаратты ҚҚА-ға енгізілген ақпаратқа сәйкес қатаң түрде көрсетуі керек.</w:t>
      </w:r>
    </w:p>
    <w:p w:rsidR="00022AB5" w:rsidRPr="00D65F66"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lang w:val="kk-KZ"/>
        </w:rPr>
      </w:pPr>
      <w:r w:rsidRPr="00D65F66">
        <w:rPr>
          <w:rFonts w:ascii="Times New Roman" w:hAnsi="Times New Roman" w:cs="Times New Roman"/>
          <w:sz w:val="24"/>
          <w:szCs w:val="24"/>
          <w:lang w:val="kk-KZ"/>
        </w:rPr>
        <w:t xml:space="preserve"> Қажет болған жағдайда, жеткізушінің өтініші бойынша сатып алушы жеткізушіге тағайындалған станцияның және (немесе) жүк алушының / алушының тауарды қабылдауға дайын екендігі туралы телеграфтық растаманың көшірмесін ұсынуы керек.</w:t>
      </w:r>
    </w:p>
    <w:p w:rsidR="00022AB5" w:rsidRPr="00D65F66"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lang w:val="kk-KZ"/>
        </w:rPr>
      </w:pPr>
      <w:r w:rsidRPr="00D65F66">
        <w:rPr>
          <w:rFonts w:ascii="Times New Roman" w:hAnsi="Times New Roman" w:cs="Times New Roman"/>
          <w:sz w:val="24"/>
          <w:szCs w:val="24"/>
          <w:lang w:val="kk-KZ"/>
        </w:rPr>
        <w:t xml:space="preserve"> Жеткізуші тауарларды жалға алынған цистерналарда немесе сатып алушының цистерналарында жеткізеді.</w:t>
      </w:r>
    </w:p>
    <w:p w:rsidR="00813969" w:rsidRPr="00D65F66"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lang w:val="kk-KZ"/>
        </w:rPr>
      </w:pPr>
      <w:r w:rsidRPr="00D65F66">
        <w:rPr>
          <w:rFonts w:ascii="Times New Roman" w:hAnsi="Times New Roman" w:cs="Times New Roman"/>
          <w:sz w:val="24"/>
          <w:szCs w:val="24"/>
          <w:lang w:val="kk-KZ"/>
        </w:rPr>
        <w:t xml:space="preserve"> Қабылдау станциясында босатылғаннан кейін бос тұрған резервуарлар (жалға алынған) техникалық тұрғыдан мықты болуы керек. Сатып алушы теміржол цистерналарынан тауарлардың толық түсуін қамтамасыз етуі керек</w:t>
      </w:r>
      <w:r w:rsidR="004663CB" w:rsidRPr="00D65F66">
        <w:rPr>
          <w:rFonts w:ascii="Times New Roman" w:hAnsi="Times New Roman" w:cs="Times New Roman"/>
          <w:sz w:val="24"/>
          <w:szCs w:val="24"/>
          <w:lang w:val="kk-KZ"/>
        </w:rPr>
        <w:t>.</w:t>
      </w:r>
    </w:p>
    <w:p w:rsidR="00813969" w:rsidRPr="00670EEB" w:rsidRDefault="00022AB5"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D65F66">
        <w:rPr>
          <w:rFonts w:ascii="Times New Roman" w:hAnsi="Times New Roman" w:cs="Times New Roman"/>
          <w:sz w:val="24"/>
          <w:szCs w:val="24"/>
          <w:lang w:val="kk-KZ"/>
        </w:rPr>
        <w:t xml:space="preserve"> </w:t>
      </w:r>
      <w:r w:rsidRPr="00A55D0E">
        <w:rPr>
          <w:rFonts w:ascii="Times New Roman" w:hAnsi="Times New Roman" w:cs="Times New Roman"/>
          <w:sz w:val="24"/>
          <w:szCs w:val="24"/>
          <w:lang w:val="kk-KZ"/>
        </w:rPr>
        <w:t xml:space="preserve">Сатып алушы бос резервуарларды (жалға алынған) келісім-шарттың 5.4.14-тармағында көрсетілген мерзімде, техникалық тұрғыдан және коммерциялық тұрғыдан сәйкес жағдайда, жүктің рейсі үшін жасалған бірінші теміржол құжатында көрсетілген жөнелту станциясына немесе жеткізілім берушінің қалауы бойынша басқа станцияға толық жөнелту құжаттарына сәйкес қайтарады. . Бос резервуарларға техникалық қызмет көрсетіледі, оның құрамдас бөліктері мен бөлшектеріне қызмет көрсетіледі, оған қазандықтың тығыздығы мен тұтастығы, рамалар, қазандықтың сенімді орнатылуы, доңғалақ жұптары мен тежегіш жүйесінің техникалық жарамдылығы кіреді. </w:t>
      </w:r>
      <w:r w:rsidRPr="00022AB5">
        <w:rPr>
          <w:rFonts w:ascii="Times New Roman" w:hAnsi="Times New Roman" w:cs="Times New Roman"/>
          <w:sz w:val="24"/>
          <w:szCs w:val="24"/>
        </w:rPr>
        <w:t>Жүк қалдықтары жоқ мөрленген бос резервуарлар коммерциялық тұрғыдан қолайлы</w:t>
      </w:r>
      <w:r w:rsidR="00813969" w:rsidRPr="00670EEB">
        <w:rPr>
          <w:rFonts w:ascii="Times New Roman" w:hAnsi="Times New Roman" w:cs="Times New Roman"/>
          <w:sz w:val="24"/>
          <w:szCs w:val="24"/>
        </w:rPr>
        <w:t xml:space="preserve">. </w:t>
      </w:r>
    </w:p>
    <w:p w:rsidR="00813969" w:rsidRPr="00670EEB" w:rsidRDefault="00946516"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Сатып алушы жеткізушіге цистерналарды түсіруге және / немесе бос резервуарларды жүк тиелген рейс үшін берілген алғашқы теміржол жүкқұжатында көрсетілген жөнелтуші станцияға немесе жеткізуші көрсеткен басқа станцияға 1 (бір) күн ішінде жазбаша түрде (факсимильді немесе электронды) хабарлайды. ) осы себептер туындаған кезден бастап жұмыс күні</w:t>
      </w:r>
      <w:r w:rsidR="004663CB" w:rsidRPr="00670EEB">
        <w:rPr>
          <w:rFonts w:ascii="Times New Roman" w:hAnsi="Times New Roman" w:cs="Times New Roman"/>
          <w:sz w:val="24"/>
          <w:szCs w:val="24"/>
        </w:rPr>
        <w:t>.</w:t>
      </w:r>
    </w:p>
    <w:p w:rsidR="00946516" w:rsidRPr="00946516" w:rsidRDefault="00946516"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Егер тасымалдау құжаттарында тауарларды жеткізудің белгіленген мерзімі көрсетілген болмаса, ол Қазақстан Республикасының теміржол көлігінің қызметін реттейтін нормативтік құқықтық актілеріне сәйкес қабылданады.</w:t>
      </w:r>
    </w:p>
    <w:p w:rsidR="00946516" w:rsidRPr="00946516" w:rsidRDefault="00946516"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lastRenderedPageBreak/>
        <w:t>Сатып алушы мен оның мердігерлері теміржол цистерналарын басқа жаққа жібермеуге және оларды үшінші тарапқа бермеуге, соның ішінде бос теміржол цистерналарын үшінші тарапқа жібермеуге келіседі.</w:t>
      </w:r>
    </w:p>
    <w:p w:rsidR="00C77843" w:rsidRPr="00670EEB" w:rsidRDefault="00946516"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Сатып алушы өздерінің контрагенттері мен жүк алушылардың әрекеттері үшін жауап береді</w:t>
      </w:r>
      <w:r w:rsidR="004663CB" w:rsidRPr="00670EEB">
        <w:rPr>
          <w:rFonts w:ascii="Times New Roman" w:hAnsi="Times New Roman" w:cs="Times New Roman"/>
          <w:sz w:val="24"/>
          <w:szCs w:val="24"/>
        </w:rPr>
        <w:t>.</w:t>
      </w:r>
    </w:p>
    <w:p w:rsidR="004663CB" w:rsidRPr="00670EEB" w:rsidRDefault="00946516" w:rsidP="00946516">
      <w:pPr>
        <w:pStyle w:val="a4"/>
        <w:numPr>
          <w:ilvl w:val="2"/>
          <w:numId w:val="12"/>
        </w:numPr>
        <w:tabs>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Сатып алушының резервуарларды пайдалану мерзімі (жеткізуші жалға алған)</w:t>
      </w:r>
      <w:r w:rsidR="004663CB" w:rsidRPr="00670EEB">
        <w:rPr>
          <w:rFonts w:ascii="Times New Roman" w:hAnsi="Times New Roman" w:cs="Times New Roman"/>
          <w:sz w:val="24"/>
          <w:szCs w:val="24"/>
        </w:rPr>
        <w:t>.</w:t>
      </w:r>
    </w:p>
    <w:p w:rsidR="004663CB" w:rsidRPr="00670EEB" w:rsidRDefault="00946516" w:rsidP="00946516">
      <w:pPr>
        <w:pStyle w:val="a4"/>
        <w:numPr>
          <w:ilvl w:val="0"/>
          <w:numId w:val="3"/>
        </w:numPr>
        <w:tabs>
          <w:tab w:val="left" w:pos="426"/>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Сатып алушыда (жүк алушыда) белгіленген станцияда болу (пайдалану) мерзімі, егер осы келісімнің тиісті қосымшасында өзгеше көзделмесе, 48 (қырық сегіз) сағаттан аспауы керек. Сонымен бірге, сатып алушының (жүк алушының) бақылауына жатпайтын себептермен туындаған жүк тиелген цистернаны түсіру және / немесе бос резервуарды тазарту орнына уақтылы жеткізбеу көрсетілген кезеңді ұлғайтуға негіз болып табылмайды.</w:t>
      </w:r>
      <w:r w:rsidR="004663CB" w:rsidRPr="00670EEB">
        <w:rPr>
          <w:rFonts w:ascii="Times New Roman" w:hAnsi="Times New Roman" w:cs="Times New Roman"/>
          <w:sz w:val="24"/>
          <w:szCs w:val="24"/>
        </w:rPr>
        <w:t>.</w:t>
      </w:r>
    </w:p>
    <w:p w:rsidR="005604EC" w:rsidRPr="00670EEB" w:rsidRDefault="00946516" w:rsidP="00946516">
      <w:pPr>
        <w:pStyle w:val="a4"/>
        <w:numPr>
          <w:ilvl w:val="0"/>
          <w:numId w:val="3"/>
        </w:numPr>
        <w:tabs>
          <w:tab w:val="left" w:pos="426"/>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Сатып алушыда (жүк алушыда) цистерналардың болу (пайдалану) мерзімі жүкті қабылдау станциясында немесе басқа станцияда бос ыдысты жөнелту күніне дейін «жеткізу пунктіне келу» бағанындағы жүкқұжатқа (жүктелген рейс) күнтізбелік белгі бойынша тауарларды межелі станцияға келген күннен бастап кезең ретінде анықталады. «Жүктерді тасымалдауға қабылдауды тіркеу» бағанында бос резервуарды қайтару үшін теміржол жүкқұжатына күнтізбелік мөрге сәйкес жеткізуші көрсеткен</w:t>
      </w:r>
      <w:r w:rsidR="004663CB" w:rsidRPr="00670EEB">
        <w:rPr>
          <w:rFonts w:ascii="Times New Roman" w:hAnsi="Times New Roman" w:cs="Times New Roman"/>
          <w:sz w:val="24"/>
          <w:szCs w:val="24"/>
        </w:rPr>
        <w:t>.</w:t>
      </w:r>
    </w:p>
    <w:p w:rsidR="009F47E6" w:rsidRPr="00670EEB" w:rsidRDefault="00946516" w:rsidP="00946516">
      <w:pPr>
        <w:pStyle w:val="a4"/>
        <w:numPr>
          <w:ilvl w:val="0"/>
          <w:numId w:val="3"/>
        </w:numPr>
        <w:tabs>
          <w:tab w:val="left" w:pos="426"/>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келісімшарттың 5.4.14 тармағына сәйкес, сатып алушы (жүк алушы) цистерналарды пайдалану (табу) мерзімінен асы</w:t>
      </w:r>
      <w:r>
        <w:rPr>
          <w:rFonts w:ascii="Times New Roman" w:hAnsi="Times New Roman" w:cs="Times New Roman"/>
          <w:sz w:val="24"/>
          <w:szCs w:val="24"/>
        </w:rPr>
        <w:t xml:space="preserve">п кеткен жағдайда, жеткізуші </w:t>
      </w:r>
      <w:r>
        <w:rPr>
          <w:rFonts w:ascii="Times New Roman" w:hAnsi="Times New Roman" w:cs="Times New Roman"/>
          <w:sz w:val="24"/>
          <w:szCs w:val="24"/>
          <w:lang w:val="kk-KZ"/>
        </w:rPr>
        <w:t>ҚТЖ</w:t>
      </w:r>
      <w:r w:rsidRPr="00946516">
        <w:rPr>
          <w:rFonts w:ascii="Times New Roman" w:hAnsi="Times New Roman" w:cs="Times New Roman"/>
          <w:sz w:val="24"/>
          <w:szCs w:val="24"/>
        </w:rPr>
        <w:t xml:space="preserve"> ҰК автоматтандырылған деректер базасының деректері мен (немесе) жеткізушінің контрагенттері берген мәліметтер негізінде айыппұлды есептейді сатып алушыға шағым жібереді, оны сатып алушы толық қанағаттандыруы керек. Жеткізуші талапқа айыппұл есептеуін қолданады</w:t>
      </w:r>
      <w:r w:rsidR="004663CB" w:rsidRPr="00670EEB">
        <w:rPr>
          <w:rFonts w:ascii="Times New Roman" w:hAnsi="Times New Roman" w:cs="Times New Roman"/>
          <w:sz w:val="24"/>
          <w:szCs w:val="24"/>
        </w:rPr>
        <w:t>.</w:t>
      </w:r>
    </w:p>
    <w:p w:rsidR="004663CB" w:rsidRDefault="00946516" w:rsidP="00946516">
      <w:pPr>
        <w:pStyle w:val="a4"/>
        <w:numPr>
          <w:ilvl w:val="0"/>
          <w:numId w:val="3"/>
        </w:numPr>
        <w:tabs>
          <w:tab w:val="left" w:pos="-2268"/>
          <w:tab w:val="left" w:pos="426"/>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сатып алушы қабылдаушы тараптың жеткізілім станциясында жалға алынған резервуарларды (белгіленген станцияның жалпыға ортақ пайдаланылатын автомобиль жолдарында және / немесе жүк алушының жүретін жолдарында) белгіленген мерзімге сәйкес келуіне қатысты әрекеттері үшін жауап береді.</w:t>
      </w:r>
      <w:r w:rsidR="006D1AB6">
        <w:rPr>
          <w:rFonts w:ascii="Times New Roman" w:hAnsi="Times New Roman" w:cs="Times New Roman"/>
          <w:sz w:val="24"/>
          <w:szCs w:val="24"/>
        </w:rPr>
        <w:t>.</w:t>
      </w:r>
    </w:p>
    <w:p w:rsidR="00E706E1" w:rsidRPr="00E706E1" w:rsidRDefault="00E706E1" w:rsidP="00946516">
      <w:pPr>
        <w:pStyle w:val="a4"/>
        <w:tabs>
          <w:tab w:val="left" w:pos="-2268"/>
          <w:tab w:val="left" w:pos="426"/>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5.5</w:t>
      </w:r>
      <w:r w:rsidR="00A75FFB">
        <w:rPr>
          <w:rFonts w:ascii="Times New Roman" w:hAnsi="Times New Roman" w:cs="Times New Roman"/>
          <w:sz w:val="24"/>
          <w:szCs w:val="24"/>
        </w:rPr>
        <w:t>.</w:t>
      </w:r>
      <w:r w:rsidRPr="00E706E1">
        <w:t xml:space="preserve"> </w:t>
      </w:r>
      <w:r w:rsidR="00946516" w:rsidRPr="00946516">
        <w:rPr>
          <w:rFonts w:ascii="Times New Roman" w:hAnsi="Times New Roman" w:cs="Times New Roman"/>
          <w:sz w:val="24"/>
          <w:szCs w:val="24"/>
        </w:rPr>
        <w:t>«Экс-цистерна» шарттары бойынша тауарларды жеткізу келесі ережелерге сәйкес жүзеге асырылады</w:t>
      </w:r>
      <w:r w:rsidRPr="00E706E1">
        <w:rPr>
          <w:rFonts w:ascii="Times New Roman" w:hAnsi="Times New Roman" w:cs="Times New Roman"/>
          <w:sz w:val="24"/>
          <w:szCs w:val="24"/>
        </w:rPr>
        <w:t>:</w:t>
      </w:r>
    </w:p>
    <w:p w:rsidR="00946516" w:rsidRPr="00946516" w:rsidRDefault="00E706E1"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E706E1">
        <w:rPr>
          <w:rFonts w:ascii="Times New Roman" w:hAnsi="Times New Roman" w:cs="Times New Roman"/>
          <w:sz w:val="24"/>
          <w:szCs w:val="24"/>
        </w:rPr>
        <w:t>5.</w:t>
      </w:r>
      <w:r>
        <w:rPr>
          <w:rFonts w:ascii="Times New Roman" w:hAnsi="Times New Roman" w:cs="Times New Roman"/>
          <w:sz w:val="24"/>
          <w:szCs w:val="24"/>
        </w:rPr>
        <w:t>5</w:t>
      </w:r>
      <w:r w:rsidRPr="00E706E1">
        <w:rPr>
          <w:rFonts w:ascii="Times New Roman" w:hAnsi="Times New Roman" w:cs="Times New Roman"/>
          <w:sz w:val="24"/>
          <w:szCs w:val="24"/>
        </w:rPr>
        <w:t>.1.</w:t>
      </w:r>
      <w:r w:rsidRPr="00E706E1">
        <w:rPr>
          <w:rFonts w:ascii="Times New Roman" w:hAnsi="Times New Roman" w:cs="Times New Roman"/>
          <w:sz w:val="24"/>
          <w:szCs w:val="24"/>
        </w:rPr>
        <w:tab/>
        <w:t xml:space="preserve"> </w:t>
      </w:r>
      <w:r w:rsidR="00946516" w:rsidRPr="00946516">
        <w:rPr>
          <w:rFonts w:ascii="Times New Roman" w:hAnsi="Times New Roman" w:cs="Times New Roman"/>
          <w:sz w:val="24"/>
          <w:szCs w:val="24"/>
        </w:rPr>
        <w:t>Тауарларды жеткізу сатып алушының (жүк алушының) автомобиль көлігімен жүзеге асырылады.</w:t>
      </w:r>
    </w:p>
    <w:p w:rsidR="00946516" w:rsidRPr="00946516"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5.5.2. Жөнелтудің күтілетін күніне дейін 3 (үш) жұмыс күнінен кешіктірмей, сатып алушы жеткізушіге тауарды экспорттаудың қажетті өтінімін және күнделікті кестесін ұсынуға келіседі.</w:t>
      </w:r>
    </w:p>
    <w:p w:rsidR="00946516" w:rsidRPr="00946516"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5.5.3. Сатып алушы қажетті өтінімдерде келісім-шарт нөмірін, тауардың атауын, тауардың санын көрсетеді.</w:t>
      </w:r>
    </w:p>
    <w:p w:rsidR="00E706E1" w:rsidRPr="00E706E1"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5.5.4. Өтінімге қол қойғаннан кейін, сатып алушы дербес немесе үшінші тарап арқылы әрекет етеді, экспорттық кестені өндірушімен жедел келісу, сондай-ақ жүктерді тасымалдауға жарамды жұмыс машинасында тауарларды толтыру және толтыру арқылы барлық қажетті шараларды қабылдайды.</w:t>
      </w:r>
      <w:r w:rsidR="00E706E1" w:rsidRPr="00E706E1">
        <w:rPr>
          <w:rFonts w:ascii="Times New Roman" w:hAnsi="Times New Roman" w:cs="Times New Roman"/>
          <w:sz w:val="24"/>
          <w:szCs w:val="24"/>
        </w:rPr>
        <w:t>.</w:t>
      </w:r>
    </w:p>
    <w:p w:rsidR="00946516" w:rsidRPr="00946516" w:rsidRDefault="00E706E1"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5</w:t>
      </w:r>
      <w:r w:rsidR="00946516" w:rsidRPr="00946516">
        <w:rPr>
          <w:rFonts w:ascii="Times New Roman" w:hAnsi="Times New Roman" w:cs="Times New Roman"/>
          <w:sz w:val="24"/>
          <w:szCs w:val="24"/>
        </w:rPr>
        <w:t>.5.5. Сатып алушының жауапкершілігі тауарларды алуға өз өкілдеріне сенімхат беру болып табылады.</w:t>
      </w:r>
    </w:p>
    <w:p w:rsidR="00946516" w:rsidRPr="00946516"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5.5.6. Жеткізу басталар алдында, сатып алушы жеткізушіге факс немесе электрондық байланыс арқылы береді, содан кейін түпнұсқалары ұсынылады.</w:t>
      </w:r>
    </w:p>
    <w:p w:rsidR="00E706E1" w:rsidRPr="00E706E1"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5.5.7. Сатып алушы жеткізушіге тауарды алуға сенімхатқа қол қою құқығы бар басшының (бас директордың, директордың) және / немесе сатып алушының (жүк алушының) жеке қолдарының түпнұсқа үлгілері бар жазбаша хабарлама жіберуі керек.</w:t>
      </w:r>
      <w:r w:rsidR="00E706E1" w:rsidRPr="00E706E1">
        <w:rPr>
          <w:rFonts w:ascii="Times New Roman" w:hAnsi="Times New Roman" w:cs="Times New Roman"/>
          <w:sz w:val="24"/>
          <w:szCs w:val="24"/>
        </w:rPr>
        <w:t>.</w:t>
      </w:r>
    </w:p>
    <w:p w:rsidR="00E706E1" w:rsidRPr="00E706E1" w:rsidRDefault="00E706E1"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5.5</w:t>
      </w:r>
      <w:r w:rsidRPr="00E706E1">
        <w:rPr>
          <w:rFonts w:ascii="Times New Roman" w:hAnsi="Times New Roman" w:cs="Times New Roman"/>
          <w:sz w:val="24"/>
          <w:szCs w:val="24"/>
        </w:rPr>
        <w:t>.8.</w:t>
      </w:r>
      <w:r w:rsidRPr="00E706E1">
        <w:rPr>
          <w:rFonts w:ascii="Times New Roman" w:hAnsi="Times New Roman" w:cs="Times New Roman"/>
          <w:sz w:val="24"/>
          <w:szCs w:val="24"/>
        </w:rPr>
        <w:tab/>
        <w:t xml:space="preserve"> </w:t>
      </w:r>
      <w:r w:rsidR="00946516" w:rsidRPr="00946516">
        <w:rPr>
          <w:rFonts w:ascii="Times New Roman" w:hAnsi="Times New Roman" w:cs="Times New Roman"/>
          <w:sz w:val="24"/>
          <w:szCs w:val="24"/>
        </w:rPr>
        <w:t>Тауар алуға сенімхатқа қол қоюға уәкілеттік берілген адамдар (бас директор, директор, бас есепші) өзгерген жағдайда, сатып алушы жеткізушіге жеткізілім басталғанға дейін хабарлайды және қол қоюдың жаңа үлгілері және жаңа адамның сенімхаттарын растайтын құжатпен хабарлама жібереді. Егер сенімхаттағы қолдар мен қолтаңбалардың үлгілері туралы хабарламада қамтылған сол адамдардың қолдарының үлгілері арасындағы визуалды қайшылықтар болса, сатып алушы сенімхаттың берілгендігі және оған қол қою туралы уәкілетті тұлға жазбаша растау алғанға дейін тауарлар босатылмайды.</w:t>
      </w:r>
      <w:r w:rsidRPr="00E706E1">
        <w:rPr>
          <w:rFonts w:ascii="Times New Roman" w:hAnsi="Times New Roman" w:cs="Times New Roman"/>
          <w:sz w:val="24"/>
          <w:szCs w:val="24"/>
        </w:rPr>
        <w:t>.</w:t>
      </w:r>
    </w:p>
    <w:p w:rsidR="00946516" w:rsidRPr="00946516" w:rsidRDefault="00E706E1"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5.5</w:t>
      </w:r>
      <w:r w:rsidR="00946516">
        <w:rPr>
          <w:rFonts w:ascii="Times New Roman" w:hAnsi="Times New Roman" w:cs="Times New Roman"/>
          <w:sz w:val="24"/>
          <w:szCs w:val="24"/>
        </w:rPr>
        <w:t>.9.</w:t>
      </w:r>
      <w:r w:rsidR="00946516">
        <w:rPr>
          <w:rFonts w:ascii="Times New Roman" w:hAnsi="Times New Roman" w:cs="Times New Roman"/>
          <w:sz w:val="24"/>
          <w:szCs w:val="24"/>
        </w:rPr>
        <w:tab/>
      </w:r>
      <w:r w:rsidR="00946516" w:rsidRPr="00946516">
        <w:rPr>
          <w:rFonts w:ascii="Times New Roman" w:hAnsi="Times New Roman" w:cs="Times New Roman"/>
          <w:sz w:val="24"/>
          <w:szCs w:val="24"/>
        </w:rPr>
        <w:t>Тармаққа сәйкес сатып алушы ұсынбаған сенімхат бойынша тауарларды сату. сатып алушыдан жеткізушіден тауар алуға уәкілеттігі туралы жазбаша растау алғанға дейін осы келісімнің күші орындалмайды.</w:t>
      </w:r>
    </w:p>
    <w:p w:rsidR="00946516" w:rsidRPr="00946516"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5.5.10. Егер сатып алушы осы тармақта көрсетілген құжаттарды белгіленген мерзімде алмаса, өнім беруші құжаттар түскенге дейін тауарлардың тиелуін тоқтата тұруы керек.</w:t>
      </w:r>
    </w:p>
    <w:p w:rsidR="00946516" w:rsidRPr="00946516"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5.5.11. Сатып алушы, егер қауіпті жүктерді тасымалдауға қажетті құжаттар болса, өздігінен немесе үшінші тарап арқылы ұйымдастыруға міндеттенеді.</w:t>
      </w:r>
    </w:p>
    <w:p w:rsidR="00E706E1" w:rsidRPr="00E706E1" w:rsidRDefault="00946516" w:rsidP="00946516">
      <w:pPr>
        <w:pStyle w:val="a4"/>
        <w:tabs>
          <w:tab w:val="left" w:pos="-2268"/>
          <w:tab w:val="left" w:pos="426"/>
          <w:tab w:val="left" w:pos="1134"/>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5.5.12. Сатып алушы автокөлік құралдарын техникалық тұрғыдан және тауарларды тасымалдауға қолайлы жағдайда жеткізуді қамтамасыз етеді</w:t>
      </w:r>
      <w:r w:rsidR="00E706E1" w:rsidRPr="00E706E1">
        <w:rPr>
          <w:rFonts w:ascii="Times New Roman" w:hAnsi="Times New Roman" w:cs="Times New Roman"/>
          <w:sz w:val="24"/>
          <w:szCs w:val="24"/>
        </w:rPr>
        <w:t>.</w:t>
      </w:r>
    </w:p>
    <w:p w:rsidR="00946516" w:rsidRPr="00946516" w:rsidRDefault="00E706E1" w:rsidP="00946516">
      <w:pPr>
        <w:pStyle w:val="a4"/>
        <w:tabs>
          <w:tab w:val="left" w:pos="-2268"/>
          <w:tab w:val="left" w:pos="426"/>
          <w:tab w:val="left" w:pos="1418"/>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5.5</w:t>
      </w:r>
      <w:r w:rsidR="00637E69">
        <w:rPr>
          <w:rFonts w:ascii="Times New Roman" w:hAnsi="Times New Roman" w:cs="Times New Roman"/>
          <w:sz w:val="24"/>
          <w:szCs w:val="24"/>
        </w:rPr>
        <w:t>.13.</w:t>
      </w:r>
      <w:r w:rsidR="00A75FFB">
        <w:rPr>
          <w:rFonts w:ascii="Times New Roman" w:hAnsi="Times New Roman" w:cs="Times New Roman"/>
          <w:sz w:val="24"/>
          <w:szCs w:val="24"/>
        </w:rPr>
        <w:t xml:space="preserve"> </w:t>
      </w:r>
      <w:r w:rsidR="00946516" w:rsidRPr="00946516">
        <w:rPr>
          <w:rFonts w:ascii="Times New Roman" w:hAnsi="Times New Roman" w:cs="Times New Roman"/>
          <w:sz w:val="24"/>
          <w:szCs w:val="24"/>
        </w:rPr>
        <w:t>Сатып алушының ақаулы және / немесе жүк тиеуге жарамсыз күйде тұрған көлік құралдарын беруі салдарынан келтірілген залал үшін сатып алушы жауапты болады.</w:t>
      </w:r>
    </w:p>
    <w:p w:rsidR="00E706E1" w:rsidRPr="00E706E1" w:rsidRDefault="00946516" w:rsidP="00946516">
      <w:pPr>
        <w:pStyle w:val="a4"/>
        <w:tabs>
          <w:tab w:val="left" w:pos="-2268"/>
          <w:tab w:val="left" w:pos="426"/>
          <w:tab w:val="left" w:pos="1418"/>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5.5.14. Жүк тиеу кезеңінде көліктен құлаған жүктің жоғалуы, техникалық ақау немесе көлік құралының жарамсыздығы салдарынан, барлық тәуекелдерді сатып алушы көтереді. Сонымен бірге құйылған және жоғалған тауарлардың мөлшері шот-фактурадан шығарылмайды және сатып алушы осы келісімнің шарттарында және тиісті өтінімдерде белгіленген тәртіппен төлейді.</w:t>
      </w:r>
      <w:r w:rsidR="00E706E1" w:rsidRPr="00E706E1">
        <w:rPr>
          <w:rFonts w:ascii="Times New Roman" w:hAnsi="Times New Roman" w:cs="Times New Roman"/>
          <w:sz w:val="24"/>
          <w:szCs w:val="24"/>
        </w:rPr>
        <w:t>.</w:t>
      </w:r>
    </w:p>
    <w:p w:rsidR="00946516" w:rsidRPr="00946516" w:rsidRDefault="00946516" w:rsidP="00946516">
      <w:pPr>
        <w:pStyle w:val="a4"/>
        <w:tabs>
          <w:tab w:val="left" w:pos="-2268"/>
          <w:tab w:val="left" w:pos="426"/>
          <w:tab w:val="left" w:pos="1418"/>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5.5.15. Үлгіні іріктеу негізінде жолмен жөнелтілген кезде жабдықты сатып алушылардың (жүргізушілердің) өкілдері зақымданған жағдайда, сатып алушы жеткізушіге шығынның орнын, өндірушінің өкілдері мен сатып алушының (жүргізушінің) өкілдерінің қатысуымен жасалған акт негізінде қалпына келтіреді. ), ол жабдықтың зақымдану фактілерін көрсетеді.</w:t>
      </w:r>
    </w:p>
    <w:p w:rsidR="00E706E1" w:rsidRPr="00E706E1" w:rsidRDefault="00946516" w:rsidP="00946516">
      <w:pPr>
        <w:pStyle w:val="a4"/>
        <w:tabs>
          <w:tab w:val="left" w:pos="-2268"/>
          <w:tab w:val="left" w:pos="426"/>
          <w:tab w:val="left" w:pos="1418"/>
        </w:tabs>
        <w:spacing w:after="0"/>
        <w:ind w:left="0" w:firstLine="426"/>
        <w:jc w:val="both"/>
        <w:rPr>
          <w:rFonts w:ascii="Times New Roman" w:hAnsi="Times New Roman" w:cs="Times New Roman"/>
          <w:sz w:val="24"/>
          <w:szCs w:val="24"/>
        </w:rPr>
      </w:pPr>
      <w:r w:rsidRPr="00946516">
        <w:rPr>
          <w:rFonts w:ascii="Times New Roman" w:hAnsi="Times New Roman" w:cs="Times New Roman"/>
          <w:sz w:val="24"/>
          <w:szCs w:val="24"/>
        </w:rPr>
        <w:t>5.5.16. Жабдықтың құны және оны қалпына келтіру бойынша жұмыс өндіруші ұсынған смета немесе басқа растайтын құжаттар негізінде анықталады</w:t>
      </w:r>
      <w:r w:rsidR="00E706E1" w:rsidRPr="00E706E1">
        <w:rPr>
          <w:rFonts w:ascii="Times New Roman" w:hAnsi="Times New Roman" w:cs="Times New Roman"/>
          <w:sz w:val="24"/>
          <w:szCs w:val="24"/>
        </w:rPr>
        <w:t>.</w:t>
      </w:r>
    </w:p>
    <w:p w:rsidR="00586FFD" w:rsidRPr="00670EEB" w:rsidRDefault="00586FFD" w:rsidP="00A75FFB">
      <w:pPr>
        <w:spacing w:after="0"/>
        <w:rPr>
          <w:rFonts w:ascii="Times New Roman" w:hAnsi="Times New Roman" w:cs="Times New Roman"/>
          <w:sz w:val="24"/>
          <w:szCs w:val="24"/>
        </w:rPr>
      </w:pPr>
    </w:p>
    <w:p w:rsidR="00BA18D9" w:rsidRPr="00D871AB" w:rsidRDefault="00946516" w:rsidP="00946516">
      <w:pPr>
        <w:pStyle w:val="a4"/>
        <w:numPr>
          <w:ilvl w:val="0"/>
          <w:numId w:val="22"/>
        </w:numPr>
        <w:tabs>
          <w:tab w:val="left" w:pos="284"/>
        </w:tabs>
        <w:spacing w:after="0"/>
        <w:jc w:val="center"/>
        <w:rPr>
          <w:rFonts w:ascii="Times New Roman" w:hAnsi="Times New Roman" w:cs="Times New Roman"/>
          <w:b/>
          <w:sz w:val="24"/>
          <w:szCs w:val="24"/>
        </w:rPr>
      </w:pPr>
      <w:r w:rsidRPr="00946516">
        <w:rPr>
          <w:rFonts w:ascii="Times New Roman" w:hAnsi="Times New Roman" w:cs="Times New Roman"/>
          <w:b/>
          <w:sz w:val="24"/>
          <w:szCs w:val="24"/>
        </w:rPr>
        <w:t>Тауарларды сапа мен сан бойынша қабылдау</w:t>
      </w:r>
    </w:p>
    <w:p w:rsidR="00586FFD" w:rsidRPr="00670EEB" w:rsidRDefault="003F2277" w:rsidP="003F2277">
      <w:pPr>
        <w:pStyle w:val="a4"/>
        <w:numPr>
          <w:ilvl w:val="1"/>
          <w:numId w:val="22"/>
        </w:numPr>
        <w:tabs>
          <w:tab w:val="left" w:pos="851"/>
        </w:tabs>
        <w:spacing w:after="0"/>
        <w:ind w:left="0" w:firstLine="426"/>
        <w:jc w:val="both"/>
        <w:rPr>
          <w:rFonts w:ascii="Times New Roman" w:hAnsi="Times New Roman" w:cs="Times New Roman"/>
          <w:sz w:val="24"/>
          <w:szCs w:val="24"/>
        </w:rPr>
      </w:pPr>
      <w:r w:rsidRPr="003F2277">
        <w:rPr>
          <w:rFonts w:ascii="Times New Roman" w:hAnsi="Times New Roman" w:cs="Times New Roman"/>
          <w:sz w:val="24"/>
          <w:szCs w:val="24"/>
        </w:rPr>
        <w:t>Тауарларды қабылдауды сатып алушы (алушы) шартта және / немесе ілеспе құжаттарда көрсетілгендей бірдей тәсілдермен / тәсілдермен және өлшем бірлігімен жүзеге асырады. Егер сатып алушы тауарларды ілеспе құжаттарда көрсетілгендей бірдей тәсілдермен / өлшемдермен бірдей қабылдай алмаса, онда тауарды сатып алушы ілеспе құжаттарда көрсетілген мөлшерде қабылдаған болып саналады. Басқа өлшеу әдістерінің нәтижесінде сатып алушы анықтаған тауарлардың жетіспеуі туралы шағымдарды жеткізуші қабылдамайды</w:t>
      </w:r>
      <w:r w:rsidR="004663CB" w:rsidRPr="00670EEB">
        <w:rPr>
          <w:rFonts w:ascii="Times New Roman" w:hAnsi="Times New Roman" w:cs="Times New Roman"/>
          <w:sz w:val="24"/>
          <w:szCs w:val="24"/>
        </w:rPr>
        <w:t xml:space="preserve">. </w:t>
      </w:r>
    </w:p>
    <w:p w:rsidR="003F2277" w:rsidRPr="003F2277" w:rsidRDefault="003F2277" w:rsidP="003F2277">
      <w:pPr>
        <w:pStyle w:val="a4"/>
        <w:numPr>
          <w:ilvl w:val="1"/>
          <w:numId w:val="22"/>
        </w:numPr>
        <w:tabs>
          <w:tab w:val="left" w:pos="993"/>
        </w:tabs>
        <w:spacing w:after="0"/>
        <w:ind w:left="0" w:firstLine="426"/>
        <w:jc w:val="both"/>
        <w:rPr>
          <w:rFonts w:ascii="Times New Roman" w:hAnsi="Times New Roman" w:cs="Times New Roman"/>
          <w:sz w:val="24"/>
          <w:szCs w:val="24"/>
        </w:rPr>
      </w:pPr>
      <w:r w:rsidRPr="003F2277">
        <w:rPr>
          <w:rFonts w:ascii="Times New Roman" w:hAnsi="Times New Roman" w:cs="Times New Roman"/>
          <w:sz w:val="24"/>
          <w:szCs w:val="24"/>
        </w:rPr>
        <w:t>Тауарлардың сапалық сипаттамаларын өлшеу, сынама алу және басқа да байланысты іс-шаралар тиісті ГОСТ немесе басқа құқықтық актіде белгіленген тәртіпте жүргізілуі керек.</w:t>
      </w:r>
    </w:p>
    <w:p w:rsidR="00586FFD" w:rsidRPr="00670EEB" w:rsidRDefault="003F2277" w:rsidP="003F2277">
      <w:pPr>
        <w:pStyle w:val="a4"/>
        <w:numPr>
          <w:ilvl w:val="1"/>
          <w:numId w:val="22"/>
        </w:numPr>
        <w:tabs>
          <w:tab w:val="left" w:pos="993"/>
        </w:tabs>
        <w:spacing w:after="0"/>
        <w:ind w:left="0" w:firstLine="426"/>
        <w:jc w:val="both"/>
        <w:rPr>
          <w:rFonts w:ascii="Times New Roman" w:hAnsi="Times New Roman" w:cs="Times New Roman"/>
          <w:sz w:val="24"/>
          <w:szCs w:val="24"/>
        </w:rPr>
      </w:pPr>
      <w:r w:rsidRPr="003F2277">
        <w:rPr>
          <w:rFonts w:ascii="Times New Roman" w:hAnsi="Times New Roman" w:cs="Times New Roman"/>
          <w:sz w:val="24"/>
          <w:szCs w:val="24"/>
        </w:rPr>
        <w:t>Тауарлардың сандық сипаттамаларын барлық өлшеулер уәкілетті органдармен белгіленген тәртіпте тиісті түрде тексерілген өлшеу құралдарымен жүргізілуі керек.</w:t>
      </w:r>
      <w:r w:rsidR="004663CB" w:rsidRPr="00670EEB">
        <w:rPr>
          <w:rFonts w:ascii="Times New Roman" w:hAnsi="Times New Roman" w:cs="Times New Roman"/>
          <w:sz w:val="24"/>
          <w:szCs w:val="24"/>
        </w:rPr>
        <w:t>.</w:t>
      </w:r>
    </w:p>
    <w:p w:rsidR="00D65F66" w:rsidRPr="00D65F66" w:rsidRDefault="00D65F66" w:rsidP="00D65F66">
      <w:pPr>
        <w:pStyle w:val="a4"/>
        <w:numPr>
          <w:ilvl w:val="1"/>
          <w:numId w:val="22"/>
        </w:numPr>
        <w:tabs>
          <w:tab w:val="left" w:pos="993"/>
        </w:tabs>
        <w:spacing w:after="0"/>
        <w:ind w:left="0" w:firstLine="567"/>
        <w:jc w:val="both"/>
        <w:rPr>
          <w:rFonts w:ascii="Times New Roman" w:hAnsi="Times New Roman" w:cs="Times New Roman"/>
          <w:sz w:val="24"/>
          <w:szCs w:val="24"/>
        </w:rPr>
      </w:pPr>
      <w:r w:rsidRPr="00D65F66">
        <w:rPr>
          <w:rFonts w:ascii="Times New Roman" w:hAnsi="Times New Roman" w:cs="Times New Roman"/>
          <w:sz w:val="24"/>
          <w:szCs w:val="24"/>
        </w:rPr>
        <w:t xml:space="preserve">Тасымалдаушыдан теміржолмен жеткізілген тауарларды алған кезде, сатып алушы (алушы) жоспарлау, тасымалдау процесін жүзеге асыру, жүктерді тасымалдаумен </w:t>
      </w:r>
      <w:r w:rsidRPr="00D65F66">
        <w:rPr>
          <w:rFonts w:ascii="Times New Roman" w:hAnsi="Times New Roman" w:cs="Times New Roman"/>
          <w:sz w:val="24"/>
          <w:szCs w:val="24"/>
        </w:rPr>
        <w:lastRenderedPageBreak/>
        <w:t>байланысты операцияларды, қағазбастылық және актілерді ресімдеу, арнайы бұйымдар жасау ережелері мен технологиясын басшылыққа алуы керек.</w:t>
      </w:r>
    </w:p>
    <w:p w:rsidR="00801E66" w:rsidRPr="003F2277" w:rsidRDefault="00D65F66" w:rsidP="00D65F66">
      <w:pPr>
        <w:pStyle w:val="a4"/>
        <w:numPr>
          <w:ilvl w:val="1"/>
          <w:numId w:val="22"/>
        </w:numPr>
        <w:tabs>
          <w:tab w:val="left" w:pos="993"/>
        </w:tabs>
        <w:spacing w:after="0"/>
        <w:ind w:hanging="563"/>
        <w:jc w:val="both"/>
        <w:rPr>
          <w:rFonts w:ascii="Times New Roman" w:hAnsi="Times New Roman" w:cs="Times New Roman"/>
          <w:sz w:val="24"/>
          <w:szCs w:val="24"/>
          <w:lang w:val="kk-KZ"/>
        </w:rPr>
      </w:pPr>
      <w:r w:rsidRPr="00D65F66">
        <w:rPr>
          <w:rFonts w:ascii="Times New Roman" w:hAnsi="Times New Roman" w:cs="Times New Roman"/>
          <w:sz w:val="24"/>
          <w:szCs w:val="24"/>
        </w:rPr>
        <w:t>Қазақстан Республикасының заңнамасына сәйкес зерттеулер мен емтихандар</w:t>
      </w:r>
      <w:r w:rsidR="004663CB" w:rsidRPr="003F2277">
        <w:rPr>
          <w:rFonts w:ascii="Times New Roman" w:hAnsi="Times New Roman" w:cs="Times New Roman"/>
          <w:sz w:val="24"/>
          <w:szCs w:val="24"/>
          <w:lang w:val="kk-KZ"/>
        </w:rPr>
        <w:t>.</w:t>
      </w:r>
    </w:p>
    <w:p w:rsidR="00801E66" w:rsidRPr="003F2277" w:rsidRDefault="003F2277" w:rsidP="003F2277">
      <w:pPr>
        <w:pStyle w:val="a4"/>
        <w:numPr>
          <w:ilvl w:val="1"/>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Теміржол көлігімен жүктерді жеткізу кезінде тауарлардың жетіспеушілігі немесе олардың сапасының осы келісімнің және тиісті қосымшаның талаптарына сәйкес келмеуі Қазақстан Республикасының заңнамасына сәйкес теміржол көлігінің қызметін реттейтін нормалар мен ережелер болған жағдайда тасымалдаушының жауапкершілігі көрінетін немесе туындаған жағдайлар туындаған жағдайда. жауапкершілікті алып тастауға болмайды, сатып алушы немесе алушы шағымдарды тасымалдаушыға тікелей ұсынады у, ал жеткізуші тауардың жетіспеуі және / немесе оның сапа сертификатында көрсетілген мәліметтермен сәй</w:t>
      </w:r>
      <w:r>
        <w:rPr>
          <w:rFonts w:ascii="Times New Roman" w:hAnsi="Times New Roman" w:cs="Times New Roman"/>
          <w:sz w:val="24"/>
          <w:szCs w:val="24"/>
          <w:lang w:val="kk-KZ"/>
        </w:rPr>
        <w:t>кес келмеуі үшін жауап бермейді</w:t>
      </w:r>
      <w:r w:rsidR="00801E66" w:rsidRPr="003F2277">
        <w:rPr>
          <w:rFonts w:ascii="Times New Roman" w:hAnsi="Times New Roman" w:cs="Times New Roman"/>
          <w:sz w:val="24"/>
          <w:szCs w:val="24"/>
          <w:lang w:val="kk-KZ"/>
        </w:rPr>
        <w:t xml:space="preserve">. </w:t>
      </w:r>
      <w:r w:rsidRPr="003F2277">
        <w:rPr>
          <w:rFonts w:ascii="Times New Roman" w:hAnsi="Times New Roman" w:cs="Times New Roman"/>
          <w:sz w:val="24"/>
          <w:szCs w:val="24"/>
          <w:lang w:val="kk-KZ"/>
        </w:rPr>
        <w:t>Тасымалдау кезінде тауар жоғалған жағдайда, өнім беруші сатып алушының өтінішін алған күннен бастап 30 (отыз) күнтізбелік күн ішінде соңғысына тауардың қабылданғанын расталған көшірмесін немесе жоғалған тауарлар үшін теміржол коносаментін жіберуге міндетті.</w:t>
      </w:r>
      <w:r w:rsidR="004663CB" w:rsidRPr="003F2277">
        <w:rPr>
          <w:rFonts w:ascii="Times New Roman" w:hAnsi="Times New Roman" w:cs="Times New Roman"/>
          <w:sz w:val="24"/>
          <w:szCs w:val="24"/>
          <w:lang w:val="kk-KZ"/>
        </w:rPr>
        <w:t>.</w:t>
      </w:r>
    </w:p>
    <w:p w:rsidR="00801E66" w:rsidRPr="003F2277" w:rsidRDefault="003F2277" w:rsidP="003F2277">
      <w:pPr>
        <w:pStyle w:val="a4"/>
        <w:numPr>
          <w:ilvl w:val="1"/>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Егер тауарлардың жетіспеушілігі немесе олардың сапасының осы келісімшарт талаптарына сәйкес келмеуі тек жеткізушімен (жүк жөнелтушімен) жауапкершілікті көрсететін жағдайлар болған жағдайда анықталса, тараптар осы жағдайларға байланысты дауларды шешудің келесі тәртібі туралы келісті.</w:t>
      </w:r>
      <w:r w:rsidR="004663CB" w:rsidRPr="003F2277">
        <w:rPr>
          <w:rFonts w:ascii="Times New Roman" w:hAnsi="Times New Roman" w:cs="Times New Roman"/>
          <w:sz w:val="24"/>
          <w:szCs w:val="24"/>
          <w:lang w:val="kk-KZ"/>
        </w:rPr>
        <w:t>:</w:t>
      </w:r>
    </w:p>
    <w:p w:rsidR="005527EA" w:rsidRPr="003F2277" w:rsidRDefault="003F2277" w:rsidP="003F2277">
      <w:pPr>
        <w:pStyle w:val="a4"/>
        <w:numPr>
          <w:ilvl w:val="2"/>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тауарларды сан мен сапада қабылдау КСРО Министрлер Кеңесі жанындағы Мемлекеттік Арбитраж Сотының 15.06.1965 жылғы № P-6 және № P- қаулыларымен бекітілген өнеркәсіптік-техникалық өнімдер мен тұтыну тауарларын саны мен сапасына қабылдау тәртібі туралы нұсқаулыққа сәйкес жасалуы керек. Қазақстан Республикасының Азаматтық кодексіне және осы келісімнің шарттарына қайшы келмейтін бөлігінде 04.25.1966 ж.</w:t>
      </w:r>
      <w:r w:rsidR="004663CB" w:rsidRPr="003F2277">
        <w:rPr>
          <w:rFonts w:ascii="Times New Roman" w:hAnsi="Times New Roman" w:cs="Times New Roman"/>
          <w:sz w:val="24"/>
          <w:szCs w:val="24"/>
          <w:lang w:val="kk-KZ"/>
        </w:rPr>
        <w:t>.</w:t>
      </w:r>
    </w:p>
    <w:p w:rsidR="005527EA" w:rsidRPr="003F2277" w:rsidRDefault="003F2277" w:rsidP="003F2277">
      <w:pPr>
        <w:pStyle w:val="a4"/>
        <w:numPr>
          <w:ilvl w:val="2"/>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егер сатып алушы (жүк алушы) сапасыз тауарларды және / немесе олардың жетіспеушілігін анықтаса, қалған резервуарлар пломбаланбайды, жеткізуші өкілінің және жүк жөнелтушінің шақыруы осы фактілер табылған сәттен бастап 24 (жиырма төрт) сағат ішінде міндетті болып табылады. Сатып алушы жеткізушінің қоңырау туралы хабарламасының көшірмесін факс арқылы жіберуі керек. Егер осы тармақтың шарттары бұзылса, өнім беруші жеткізілетін тауарлардың саны мен сапасына қатысты талаптарды қанағаттандырудан бас тартуға құқылы</w:t>
      </w:r>
      <w:r w:rsidR="004663CB" w:rsidRPr="003F2277">
        <w:rPr>
          <w:rFonts w:ascii="Times New Roman" w:hAnsi="Times New Roman" w:cs="Times New Roman"/>
          <w:sz w:val="24"/>
          <w:szCs w:val="24"/>
          <w:lang w:val="kk-KZ"/>
        </w:rPr>
        <w:t>.</w:t>
      </w:r>
    </w:p>
    <w:p w:rsidR="005527EA" w:rsidRPr="003F2277" w:rsidRDefault="003F2277" w:rsidP="003F2277">
      <w:pPr>
        <w:pStyle w:val="a4"/>
        <w:numPr>
          <w:ilvl w:val="2"/>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сатып алушы жеткізушіге жеткізілген тауарлардың саны / сапасындағы сәйкессіздік туралы дереу хабарлауға және жеткізушіге осы келісімде көрсетілген нұсқаулықтарға, нормаларға және ережелерге сәйкес жасалған, сонымен қатар өлшеу құралдарының дұрыстығын растайтын құжаттарға сәйкес ресімделген түпнұсқалық растайтын құжаттарды қолдана отырып, өтінімді қарау үшін жіберуге міндетті. . Бұл сома туралы шағым табиғи шығындар мен өлшеу қателерін есептемегенде жетіспеушілік сомасына ұсынылады</w:t>
      </w:r>
      <w:r w:rsidR="004663CB" w:rsidRPr="003F2277">
        <w:rPr>
          <w:rFonts w:ascii="Times New Roman" w:hAnsi="Times New Roman" w:cs="Times New Roman"/>
          <w:sz w:val="24"/>
          <w:szCs w:val="24"/>
          <w:lang w:val="kk-KZ"/>
        </w:rPr>
        <w:t xml:space="preserve">. </w:t>
      </w:r>
      <w:r w:rsidRPr="003F2277">
        <w:rPr>
          <w:rFonts w:ascii="Times New Roman" w:hAnsi="Times New Roman" w:cs="Times New Roman"/>
          <w:sz w:val="24"/>
          <w:szCs w:val="24"/>
          <w:lang w:val="kk-KZ"/>
        </w:rPr>
        <w:t>Саны / сапасы, СРП және құжаттардағы сәйкессіздік туралы талапты сатып алушы жеткізушіге тауарды тағайындалған теміржол станциясына түскен күннен бастап 10 (он) күнті</w:t>
      </w:r>
      <w:r>
        <w:rPr>
          <w:rFonts w:ascii="Times New Roman" w:hAnsi="Times New Roman" w:cs="Times New Roman"/>
          <w:sz w:val="24"/>
          <w:szCs w:val="24"/>
          <w:lang w:val="kk-KZ"/>
        </w:rPr>
        <w:t>збелік күн ішінде жіберуі керек</w:t>
      </w:r>
      <w:r w:rsidR="004663CB" w:rsidRPr="003F2277">
        <w:rPr>
          <w:rFonts w:ascii="Times New Roman" w:hAnsi="Times New Roman" w:cs="Times New Roman"/>
          <w:sz w:val="24"/>
          <w:szCs w:val="24"/>
          <w:lang w:val="kk-KZ"/>
        </w:rPr>
        <w:t>.</w:t>
      </w:r>
    </w:p>
    <w:p w:rsidR="005527EA" w:rsidRPr="003F2277" w:rsidRDefault="003F2277" w:rsidP="003F2277">
      <w:pPr>
        <w:pStyle w:val="a4"/>
        <w:numPr>
          <w:ilvl w:val="2"/>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Жеткізілген тауарлар саны бойынша талаптар, егер тауарды жеткізу пунктінде көрсетілген тауардың саны мен тағайындалған жерге тауарды түсіру кезінде сатып алушы (жүк алушы) анықтаған тауарлар саны арасындағы сәйкессіздік табиғи жоғалту нормаларын шегергенде, салыстырмалы қателіктің шегінен аспайтын болса, қанағаттандырылмайды. масса өлшеу әдісі. Бұл жағдайда тасымалдау құжатында көрсетілген мәліметтер тауардың нақты жеткізілген саны үшін алынады</w:t>
      </w:r>
      <w:r w:rsidR="005527EA" w:rsidRPr="003F2277">
        <w:rPr>
          <w:rFonts w:ascii="Times New Roman" w:hAnsi="Times New Roman" w:cs="Times New Roman"/>
          <w:sz w:val="24"/>
          <w:szCs w:val="24"/>
          <w:lang w:val="kk-KZ"/>
        </w:rPr>
        <w:t>.</w:t>
      </w:r>
    </w:p>
    <w:p w:rsidR="005527EA" w:rsidRPr="003F2277" w:rsidRDefault="003F2277" w:rsidP="003F2277">
      <w:pPr>
        <w:pStyle w:val="a4"/>
        <w:numPr>
          <w:ilvl w:val="2"/>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lastRenderedPageBreak/>
        <w:t>сатып алушы өнімнің сапасына және (немесе) санына осы шарттың талаптарына сәйкес келмеу фактісін және тиісті өтінімді уәкілетті органдар аккредиттеген тәуелсіз сараптама ұйымымен расталған жағдайда, өнім берушіге сапа және (немесе) мөлшерге қойылатын талаптарды ұсынуға құқылы.</w:t>
      </w:r>
      <w:r w:rsidR="004663CB" w:rsidRPr="003F2277">
        <w:rPr>
          <w:rFonts w:ascii="Times New Roman" w:hAnsi="Times New Roman" w:cs="Times New Roman"/>
          <w:sz w:val="24"/>
          <w:szCs w:val="24"/>
          <w:lang w:val="kk-KZ"/>
        </w:rPr>
        <w:t>.</w:t>
      </w:r>
    </w:p>
    <w:p w:rsidR="004663CB" w:rsidRPr="003F2277" w:rsidRDefault="003F2277" w:rsidP="003F2277">
      <w:pPr>
        <w:spacing w:after="0"/>
        <w:ind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Тауар сапасына қорытынды талдау тараптармен келісілген зертханада жүргізіледі. Тараптар қорытынды талдауды өткізу орны туралы жеткізуші қорытынды талдауды өткізу туралы талапты ұсынған күннен бастап 10 (он) күнтізбелік күн ішінде келіседі. Бұл талдаудың нәтижелері екі тарап үшін де міндетті болады, ал өнімнің сапасы түпкілікті талдауға сәйкес қарастырылады.</w:t>
      </w:r>
      <w:r w:rsidR="004663CB" w:rsidRPr="003F2277">
        <w:rPr>
          <w:rFonts w:ascii="Times New Roman" w:hAnsi="Times New Roman" w:cs="Times New Roman"/>
          <w:sz w:val="24"/>
          <w:szCs w:val="24"/>
          <w:lang w:val="kk-KZ"/>
        </w:rPr>
        <w:t>.</w:t>
      </w:r>
    </w:p>
    <w:p w:rsidR="005527EA" w:rsidRPr="003F2277" w:rsidRDefault="003F2277" w:rsidP="003F2277">
      <w:pPr>
        <w:pStyle w:val="a4"/>
        <w:numPr>
          <w:ilvl w:val="2"/>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сатып алушының талаптарды, ZPU және осы келісім-шартта көрсетілген құжаттарды жеткізуші бағытында кідіруі, сондай-ақ сатып алушының келісім-шартта көрсетілген нұсқаулықтарды, актілерді ресімдеу ережелері мен өкілді шақыру шарттарын бұзуы жеткізушіге сатып алушының тауарлардың және / немесе тауарлардың жетіспеушілігіне қатысты талаптарын қанағаттандырудан бас тарту құқығын береді. оның сапасыздығы. Бұл жағдайда тауарлар теміржол жүкқұжатында көрсетілген мөлшерде, ал сапасында - өндірушінің сапа сертификатында көрсетілген мәліметтер бойынша жеткізілді деп есептеледі.</w:t>
      </w:r>
      <w:r w:rsidR="004663CB" w:rsidRPr="003F2277">
        <w:rPr>
          <w:rFonts w:ascii="Times New Roman" w:hAnsi="Times New Roman" w:cs="Times New Roman"/>
          <w:sz w:val="24"/>
          <w:szCs w:val="24"/>
          <w:lang w:val="kk-KZ"/>
        </w:rPr>
        <w:t>.</w:t>
      </w:r>
    </w:p>
    <w:p w:rsidR="005527EA" w:rsidRPr="003F2277" w:rsidRDefault="003F2277" w:rsidP="003F2277">
      <w:pPr>
        <w:pStyle w:val="a4"/>
        <w:numPr>
          <w:ilvl w:val="2"/>
          <w:numId w:val="22"/>
        </w:numPr>
        <w:tabs>
          <w:tab w:val="left" w:pos="993"/>
        </w:tabs>
        <w:spacing w:after="0"/>
        <w:ind w:left="0" w:firstLine="426"/>
        <w:jc w:val="both"/>
        <w:rPr>
          <w:rFonts w:ascii="Times New Roman" w:hAnsi="Times New Roman" w:cs="Times New Roman"/>
          <w:sz w:val="24"/>
          <w:szCs w:val="24"/>
          <w:lang w:val="kk-KZ"/>
        </w:rPr>
      </w:pPr>
      <w:r w:rsidRPr="003F2277">
        <w:rPr>
          <w:rFonts w:ascii="Times New Roman" w:hAnsi="Times New Roman" w:cs="Times New Roman"/>
          <w:sz w:val="24"/>
          <w:szCs w:val="24"/>
          <w:lang w:val="kk-KZ"/>
        </w:rPr>
        <w:t>сатып алушы толық емес ассортиментте немесе осы келісімнің тиісті қосымшаларында келісілгеннен аз мөлшерде жеткізілген тауарларды қабылдаудан және төлеуден бас тартуға құқылы емес</w:t>
      </w:r>
      <w:r w:rsidR="004663CB" w:rsidRPr="003F2277">
        <w:rPr>
          <w:rFonts w:ascii="Times New Roman" w:hAnsi="Times New Roman" w:cs="Times New Roman"/>
          <w:sz w:val="24"/>
          <w:szCs w:val="24"/>
          <w:lang w:val="kk-KZ"/>
        </w:rPr>
        <w:t>.</w:t>
      </w:r>
    </w:p>
    <w:p w:rsidR="0000412A" w:rsidRPr="003F2277" w:rsidRDefault="0000412A" w:rsidP="00A75FFB">
      <w:pPr>
        <w:spacing w:after="0"/>
        <w:rPr>
          <w:rFonts w:ascii="Times New Roman" w:hAnsi="Times New Roman" w:cs="Times New Roman"/>
          <w:sz w:val="24"/>
          <w:szCs w:val="24"/>
          <w:lang w:val="kk-KZ"/>
        </w:rPr>
      </w:pPr>
    </w:p>
    <w:p w:rsidR="00BA18D9" w:rsidRPr="00D871AB" w:rsidRDefault="003F2277" w:rsidP="003F2277">
      <w:pPr>
        <w:pStyle w:val="a4"/>
        <w:numPr>
          <w:ilvl w:val="0"/>
          <w:numId w:val="22"/>
        </w:numPr>
        <w:tabs>
          <w:tab w:val="left" w:pos="284"/>
        </w:tabs>
        <w:spacing w:after="0"/>
        <w:jc w:val="center"/>
        <w:rPr>
          <w:rFonts w:ascii="Times New Roman" w:hAnsi="Times New Roman" w:cs="Times New Roman"/>
          <w:b/>
          <w:sz w:val="24"/>
          <w:szCs w:val="24"/>
        </w:rPr>
      </w:pPr>
      <w:r>
        <w:rPr>
          <w:rFonts w:ascii="Times New Roman" w:hAnsi="Times New Roman" w:cs="Times New Roman"/>
          <w:b/>
          <w:sz w:val="24"/>
          <w:szCs w:val="24"/>
          <w:lang w:val="kk-KZ"/>
        </w:rPr>
        <w:t>Е</w:t>
      </w:r>
      <w:r w:rsidRPr="003F2277">
        <w:rPr>
          <w:rFonts w:ascii="Times New Roman" w:hAnsi="Times New Roman" w:cs="Times New Roman"/>
          <w:b/>
          <w:sz w:val="24"/>
          <w:szCs w:val="24"/>
        </w:rPr>
        <w:t>сеп айырысу тәртібі</w:t>
      </w:r>
    </w:p>
    <w:p w:rsidR="003F2277" w:rsidRPr="003F2277" w:rsidRDefault="003F2277" w:rsidP="003F2277">
      <w:pPr>
        <w:pStyle w:val="a4"/>
        <w:numPr>
          <w:ilvl w:val="1"/>
          <w:numId w:val="22"/>
        </w:numPr>
        <w:tabs>
          <w:tab w:val="left" w:pos="993"/>
        </w:tabs>
        <w:spacing w:after="0"/>
        <w:ind w:left="0" w:firstLine="426"/>
        <w:jc w:val="both"/>
        <w:rPr>
          <w:rFonts w:ascii="Times New Roman" w:hAnsi="Times New Roman" w:cs="Times New Roman"/>
          <w:sz w:val="24"/>
          <w:szCs w:val="24"/>
        </w:rPr>
      </w:pPr>
      <w:r w:rsidRPr="003F2277">
        <w:rPr>
          <w:rFonts w:ascii="Times New Roman" w:hAnsi="Times New Roman" w:cs="Times New Roman"/>
          <w:sz w:val="24"/>
          <w:szCs w:val="24"/>
        </w:rPr>
        <w:t>Сатып алушы тауарды жеткізуші ұсынған төлем құжаттары (шот-фактура, шот-фактура және т.б.) негізінде осы келісімнің тиісті қосымшаларында белгіленген шарттарға сәйкес төлеуі керек. Төлем күні келісім-шарттың тиісті қосымшасында айқындалған, жеткізушінің шотына қаражаттың толық түскен күні болып саналады.</w:t>
      </w:r>
    </w:p>
    <w:p w:rsidR="00057A53" w:rsidRPr="00670EEB" w:rsidRDefault="003F2277" w:rsidP="003F2277">
      <w:pPr>
        <w:pStyle w:val="a4"/>
        <w:numPr>
          <w:ilvl w:val="1"/>
          <w:numId w:val="22"/>
        </w:numPr>
        <w:tabs>
          <w:tab w:val="left" w:pos="993"/>
        </w:tabs>
        <w:spacing w:after="0"/>
        <w:ind w:left="0" w:firstLine="426"/>
        <w:jc w:val="both"/>
        <w:rPr>
          <w:rFonts w:ascii="Times New Roman" w:hAnsi="Times New Roman" w:cs="Times New Roman"/>
          <w:sz w:val="24"/>
          <w:szCs w:val="24"/>
        </w:rPr>
      </w:pPr>
      <w:r w:rsidRPr="003F2277">
        <w:rPr>
          <w:rFonts w:ascii="Times New Roman" w:hAnsi="Times New Roman" w:cs="Times New Roman"/>
          <w:sz w:val="24"/>
          <w:szCs w:val="24"/>
        </w:rPr>
        <w:t>Егер сатып алушының әрекеті немесе әрекетсіздігіне байланысты себептер болса, сатып алушы жеткізушіге көлік құжаттарын қайта рәсімдеуге байланысты нақты шығындарды өтеуге міндетті.</w:t>
      </w:r>
      <w:r w:rsidR="004663CB" w:rsidRPr="00670EEB">
        <w:rPr>
          <w:rFonts w:ascii="Times New Roman" w:hAnsi="Times New Roman" w:cs="Times New Roman"/>
          <w:sz w:val="24"/>
          <w:szCs w:val="24"/>
        </w:rPr>
        <w:t>.</w:t>
      </w:r>
    </w:p>
    <w:p w:rsidR="00057A53" w:rsidRPr="00670EEB" w:rsidRDefault="003F2277" w:rsidP="003F2277">
      <w:pPr>
        <w:pStyle w:val="a4"/>
        <w:numPr>
          <w:ilvl w:val="1"/>
          <w:numId w:val="22"/>
        </w:numPr>
        <w:tabs>
          <w:tab w:val="left" w:pos="993"/>
        </w:tabs>
        <w:spacing w:after="0"/>
        <w:ind w:left="0" w:firstLine="426"/>
        <w:jc w:val="both"/>
        <w:rPr>
          <w:rFonts w:ascii="Times New Roman" w:hAnsi="Times New Roman" w:cs="Times New Roman"/>
          <w:sz w:val="24"/>
          <w:szCs w:val="24"/>
        </w:rPr>
      </w:pPr>
      <w:r w:rsidRPr="003F2277">
        <w:rPr>
          <w:rFonts w:ascii="Times New Roman" w:hAnsi="Times New Roman" w:cs="Times New Roman"/>
          <w:sz w:val="24"/>
          <w:szCs w:val="24"/>
        </w:rPr>
        <w:t>Өнім беруші тауарды тиісті өтінімде немесе сатып алушының деректемелерінде көрсетілген мөлшерден асып кеткен жағдайда (егер бұл көлік құралын толығымен жүктеу қажеттілігіне байланысты болса), нақты жеткізілген тауарлар мен көлік қызметтері үшін түпкілікті төлемді сатып алушы жөнелтілген күннен бастап 5 (бес) күнтізбелік күн ішінде жасайды. жеткізуші берген шот-фактуралар және / немесе төлем үшін шот-фактуралар негізінде тауарлар</w:t>
      </w:r>
      <w:r w:rsidR="004663CB" w:rsidRPr="00670EEB">
        <w:rPr>
          <w:rFonts w:ascii="Times New Roman" w:hAnsi="Times New Roman" w:cs="Times New Roman"/>
          <w:sz w:val="24"/>
          <w:szCs w:val="24"/>
        </w:rPr>
        <w:t>.</w:t>
      </w:r>
    </w:p>
    <w:p w:rsidR="009B04B5" w:rsidRPr="00670EEB" w:rsidRDefault="009B04B5" w:rsidP="00A75FFB">
      <w:pPr>
        <w:spacing w:after="0"/>
        <w:rPr>
          <w:rFonts w:ascii="Times New Roman" w:hAnsi="Times New Roman" w:cs="Times New Roman"/>
          <w:sz w:val="24"/>
          <w:szCs w:val="24"/>
        </w:rPr>
      </w:pPr>
    </w:p>
    <w:p w:rsidR="00BA18D9" w:rsidRPr="00D871AB" w:rsidRDefault="003F2277" w:rsidP="003F2277">
      <w:pPr>
        <w:pStyle w:val="a4"/>
        <w:numPr>
          <w:ilvl w:val="0"/>
          <w:numId w:val="22"/>
        </w:numPr>
        <w:tabs>
          <w:tab w:val="left" w:pos="284"/>
        </w:tabs>
        <w:spacing w:after="0"/>
        <w:jc w:val="center"/>
        <w:rPr>
          <w:rFonts w:ascii="Times New Roman" w:hAnsi="Times New Roman" w:cs="Times New Roman"/>
          <w:b/>
          <w:sz w:val="24"/>
          <w:szCs w:val="24"/>
        </w:rPr>
      </w:pPr>
      <w:r w:rsidRPr="003F2277">
        <w:rPr>
          <w:rFonts w:ascii="Times New Roman" w:hAnsi="Times New Roman" w:cs="Times New Roman"/>
          <w:b/>
          <w:sz w:val="24"/>
          <w:szCs w:val="24"/>
        </w:rPr>
        <w:t>Тараптар мен талаптардың жауапкершілігі</w:t>
      </w:r>
    </w:p>
    <w:p w:rsidR="003F2277" w:rsidRPr="003F2277" w:rsidRDefault="003F2277" w:rsidP="003F2277">
      <w:pPr>
        <w:pStyle w:val="a4"/>
        <w:numPr>
          <w:ilvl w:val="1"/>
          <w:numId w:val="22"/>
        </w:numPr>
        <w:tabs>
          <w:tab w:val="left" w:pos="993"/>
        </w:tabs>
        <w:spacing w:after="0"/>
        <w:ind w:left="0" w:firstLine="430"/>
        <w:jc w:val="both"/>
        <w:rPr>
          <w:rFonts w:ascii="Times New Roman" w:hAnsi="Times New Roman" w:cs="Times New Roman"/>
          <w:sz w:val="24"/>
          <w:szCs w:val="24"/>
        </w:rPr>
      </w:pPr>
      <w:r w:rsidRPr="003F2277">
        <w:rPr>
          <w:rFonts w:ascii="Times New Roman" w:hAnsi="Times New Roman" w:cs="Times New Roman"/>
          <w:sz w:val="24"/>
          <w:szCs w:val="24"/>
        </w:rPr>
        <w:t>Шартта көзделген міндеттемелерді орындамағаны және / немесе тиісінше орындамағаны үшін тараптар Қазақстан Республикасының заңнамасына сәйкес жауаптылықта болады.</w:t>
      </w:r>
    </w:p>
    <w:p w:rsidR="003F2277" w:rsidRPr="003F2277" w:rsidRDefault="003F2277" w:rsidP="003F2277">
      <w:pPr>
        <w:pStyle w:val="a4"/>
        <w:numPr>
          <w:ilvl w:val="1"/>
          <w:numId w:val="22"/>
        </w:numPr>
        <w:tabs>
          <w:tab w:val="left" w:pos="993"/>
        </w:tabs>
        <w:spacing w:after="0"/>
        <w:ind w:left="0" w:firstLine="430"/>
        <w:jc w:val="both"/>
        <w:rPr>
          <w:rFonts w:ascii="Times New Roman" w:hAnsi="Times New Roman" w:cs="Times New Roman"/>
          <w:sz w:val="24"/>
          <w:szCs w:val="24"/>
        </w:rPr>
      </w:pPr>
      <w:r w:rsidRPr="003F2277">
        <w:rPr>
          <w:rFonts w:ascii="Times New Roman" w:hAnsi="Times New Roman" w:cs="Times New Roman"/>
          <w:sz w:val="24"/>
          <w:szCs w:val="24"/>
        </w:rPr>
        <w:t>Айыппұлды төлеу кінәлі тарапты келісімшарт бойынша міндеттемелерді орындаудан босатпайды.</w:t>
      </w:r>
    </w:p>
    <w:p w:rsidR="00371793" w:rsidRPr="00670EEB" w:rsidRDefault="00D65F66" w:rsidP="00D65F66">
      <w:pPr>
        <w:pStyle w:val="a4"/>
        <w:numPr>
          <w:ilvl w:val="1"/>
          <w:numId w:val="22"/>
        </w:numPr>
        <w:tabs>
          <w:tab w:val="left" w:pos="993"/>
        </w:tabs>
        <w:spacing w:after="0"/>
        <w:ind w:left="0" w:firstLine="426"/>
        <w:jc w:val="both"/>
        <w:rPr>
          <w:rFonts w:ascii="Times New Roman" w:hAnsi="Times New Roman" w:cs="Times New Roman"/>
          <w:sz w:val="24"/>
          <w:szCs w:val="24"/>
        </w:rPr>
      </w:pPr>
      <w:r w:rsidRPr="00D65F66">
        <w:rPr>
          <w:rFonts w:ascii="Times New Roman" w:hAnsi="Times New Roman" w:cs="Times New Roman"/>
          <w:sz w:val="24"/>
          <w:szCs w:val="24"/>
        </w:rPr>
        <w:t xml:space="preserve">Тауар жеткізілімінде кідіріс болған жағдайда, жеткізуші сатып алушыға алдын ала төлем сомасының 0,1% мөлшерінде айыппұл төлеуге, жеткізілім және / немесе беру, және / немесе ауыстыру және / немесе сатып алушыға тауарды жеткізудің әр кешіктірілген күні </w:t>
      </w:r>
      <w:r w:rsidRPr="00D65F66">
        <w:rPr>
          <w:rFonts w:ascii="Times New Roman" w:hAnsi="Times New Roman" w:cs="Times New Roman"/>
          <w:sz w:val="24"/>
          <w:szCs w:val="24"/>
        </w:rPr>
        <w:lastRenderedPageBreak/>
        <w:t>үшін, бірақ соманың 10% -ынан аспауға міндеттенеді. алдын-ала төлем алды. Айыппұлды төлеу жеткізушіні шарт бойынша міндеттемелерді орындаудан босатпайды.</w:t>
      </w:r>
      <w:r w:rsidR="00371793" w:rsidRPr="00670EEB">
        <w:rPr>
          <w:rFonts w:ascii="Times New Roman" w:hAnsi="Times New Roman" w:cs="Times New Roman"/>
          <w:sz w:val="24"/>
          <w:szCs w:val="24"/>
        </w:rPr>
        <w:t>.</w:t>
      </w:r>
    </w:p>
    <w:p w:rsidR="003F2277" w:rsidRPr="003F2277" w:rsidRDefault="003F2277" w:rsidP="003F2277">
      <w:pPr>
        <w:pStyle w:val="a4"/>
        <w:numPr>
          <w:ilvl w:val="1"/>
          <w:numId w:val="22"/>
        </w:numPr>
        <w:tabs>
          <w:tab w:val="left" w:pos="993"/>
        </w:tabs>
        <w:spacing w:after="0"/>
        <w:ind w:left="0" w:firstLine="430"/>
        <w:jc w:val="both"/>
        <w:rPr>
          <w:rFonts w:ascii="Times New Roman" w:hAnsi="Times New Roman" w:cs="Times New Roman"/>
          <w:sz w:val="24"/>
          <w:szCs w:val="24"/>
        </w:rPr>
      </w:pPr>
      <w:r w:rsidRPr="003F2277">
        <w:rPr>
          <w:rFonts w:ascii="Times New Roman" w:hAnsi="Times New Roman" w:cs="Times New Roman"/>
          <w:sz w:val="24"/>
          <w:szCs w:val="24"/>
        </w:rPr>
        <w:t>Егер тауарды жеткізу кешіктірілген болса немесе тауарды жеткізу мерзімі шартта көрсетілген мерзімге қарағанда 15 (он бес) күнтізбелік күннен артық бұзылса, сатып алушы осы шартты орындаудан біржақты түрде бас тартуға және жеткізушіден бұрын төленген соманы қайтаруды талап етуге құқылы.</w:t>
      </w:r>
    </w:p>
    <w:p w:rsidR="00371793" w:rsidRPr="00670EEB" w:rsidRDefault="003F2277" w:rsidP="003F2277">
      <w:pPr>
        <w:pStyle w:val="a4"/>
        <w:numPr>
          <w:ilvl w:val="1"/>
          <w:numId w:val="22"/>
        </w:numPr>
        <w:tabs>
          <w:tab w:val="left" w:pos="993"/>
        </w:tabs>
        <w:spacing w:after="0"/>
        <w:ind w:left="0" w:firstLine="430"/>
        <w:jc w:val="both"/>
        <w:rPr>
          <w:rFonts w:ascii="Times New Roman" w:hAnsi="Times New Roman" w:cs="Times New Roman"/>
          <w:sz w:val="24"/>
          <w:szCs w:val="24"/>
        </w:rPr>
      </w:pPr>
      <w:r w:rsidRPr="003F2277">
        <w:rPr>
          <w:rFonts w:ascii="Times New Roman" w:hAnsi="Times New Roman" w:cs="Times New Roman"/>
          <w:sz w:val="24"/>
          <w:szCs w:val="24"/>
        </w:rPr>
        <w:t>Жеткізуші ұсынған вексельдерді уақтылы төлемеген жағдайда, сатып алушы төлемнің әр күні үшін уақтылы төленбеген соманың 0,01% (пайыздың жүзден бір бөлігі) мөлшерінде айыппұл төлейді, бірақ уақтылы төленбеген соманың 0,1% (пайыздың оннан бір бөлігі) аспайды</w:t>
      </w:r>
      <w:r w:rsidR="00371793" w:rsidRPr="00670EEB">
        <w:rPr>
          <w:rFonts w:ascii="Times New Roman" w:hAnsi="Times New Roman" w:cs="Times New Roman"/>
          <w:sz w:val="24"/>
          <w:szCs w:val="24"/>
        </w:rPr>
        <w:t>.</w:t>
      </w:r>
    </w:p>
    <w:p w:rsidR="00D64066" w:rsidRPr="00670EEB" w:rsidRDefault="003F2277" w:rsidP="003F2277">
      <w:pPr>
        <w:pStyle w:val="a4"/>
        <w:numPr>
          <w:ilvl w:val="1"/>
          <w:numId w:val="22"/>
        </w:numPr>
        <w:tabs>
          <w:tab w:val="left" w:pos="993"/>
        </w:tabs>
        <w:spacing w:after="0"/>
        <w:ind w:left="0" w:firstLine="430"/>
        <w:jc w:val="both"/>
        <w:rPr>
          <w:rFonts w:ascii="Times New Roman" w:hAnsi="Times New Roman" w:cs="Times New Roman"/>
          <w:sz w:val="24"/>
          <w:szCs w:val="24"/>
        </w:rPr>
      </w:pPr>
      <w:r w:rsidRPr="003F2277">
        <w:rPr>
          <w:rFonts w:ascii="Times New Roman" w:hAnsi="Times New Roman" w:cs="Times New Roman"/>
          <w:sz w:val="24"/>
          <w:szCs w:val="24"/>
        </w:rPr>
        <w:t>Межелі станцияда цистерналар шамадан тыс пайдаланылған жағдайда, сатып алушы айыппұлды жеткізушіге төлейді</w:t>
      </w:r>
      <w:r w:rsidR="004663CB" w:rsidRPr="00670EEB">
        <w:rPr>
          <w:rFonts w:ascii="Times New Roman" w:hAnsi="Times New Roman" w:cs="Times New Roman"/>
          <w:sz w:val="24"/>
          <w:szCs w:val="24"/>
        </w:rPr>
        <w:t xml:space="preserve">: </w:t>
      </w:r>
    </w:p>
    <w:p w:rsidR="003F2277" w:rsidRPr="003F2277" w:rsidRDefault="003F2277" w:rsidP="003F2277">
      <w:pPr>
        <w:pStyle w:val="a4"/>
        <w:numPr>
          <w:ilvl w:val="0"/>
          <w:numId w:val="5"/>
        </w:numPr>
        <w:tabs>
          <w:tab w:val="left" w:pos="993"/>
        </w:tabs>
        <w:spacing w:after="0"/>
        <w:ind w:left="0" w:firstLine="430"/>
        <w:jc w:val="both"/>
        <w:rPr>
          <w:rFonts w:ascii="Times New Roman" w:hAnsi="Times New Roman" w:cs="Times New Roman"/>
          <w:sz w:val="24"/>
          <w:szCs w:val="24"/>
        </w:rPr>
      </w:pPr>
      <w:r w:rsidRPr="003F2277">
        <w:rPr>
          <w:rFonts w:ascii="Times New Roman" w:hAnsi="Times New Roman" w:cs="Times New Roman"/>
          <w:sz w:val="24"/>
          <w:szCs w:val="24"/>
        </w:rPr>
        <w:t xml:space="preserve"> 3 күнге немесе одан аз уақытқа - әрбір үшін 7000 (жеті мың) теңге мөлшерінде, оның ішінде толық емес, әр ыдысты шамадан тыс пайдалану күні;</w:t>
      </w:r>
    </w:p>
    <w:p w:rsidR="00D64066" w:rsidRPr="00670EEB" w:rsidRDefault="003F2277" w:rsidP="003F2277">
      <w:pPr>
        <w:pStyle w:val="a4"/>
        <w:numPr>
          <w:ilvl w:val="0"/>
          <w:numId w:val="5"/>
        </w:numPr>
        <w:tabs>
          <w:tab w:val="left" w:pos="993"/>
        </w:tabs>
        <w:spacing w:after="0"/>
        <w:ind w:left="0" w:firstLine="430"/>
        <w:jc w:val="both"/>
        <w:rPr>
          <w:rFonts w:ascii="Times New Roman" w:hAnsi="Times New Roman" w:cs="Times New Roman"/>
          <w:sz w:val="24"/>
          <w:szCs w:val="24"/>
        </w:rPr>
      </w:pPr>
      <w:r w:rsidRPr="003F2277">
        <w:rPr>
          <w:rFonts w:ascii="Times New Roman" w:hAnsi="Times New Roman" w:cs="Times New Roman"/>
          <w:sz w:val="24"/>
          <w:szCs w:val="24"/>
        </w:rPr>
        <w:t>3 күннен артық - әр үшін 10 000 (он мың) теңге мөлшерінде, оның ішінде толық емес, әр ыдысты артық пайдалану күні</w:t>
      </w:r>
      <w:r w:rsidR="007335CC" w:rsidRPr="00670EEB">
        <w:rPr>
          <w:rFonts w:ascii="Times New Roman" w:hAnsi="Times New Roman" w:cs="Times New Roman"/>
          <w:sz w:val="24"/>
          <w:szCs w:val="24"/>
        </w:rPr>
        <w:t>.</w:t>
      </w:r>
    </w:p>
    <w:p w:rsidR="00371793" w:rsidRDefault="00371793" w:rsidP="00A75FFB">
      <w:pPr>
        <w:spacing w:after="0"/>
        <w:rPr>
          <w:rFonts w:ascii="Times New Roman" w:hAnsi="Times New Roman" w:cs="Times New Roman"/>
          <w:sz w:val="24"/>
          <w:szCs w:val="24"/>
        </w:rPr>
      </w:pPr>
    </w:p>
    <w:p w:rsidR="00BA18D9" w:rsidRPr="00D871AB" w:rsidRDefault="004D792D" w:rsidP="004D792D">
      <w:pPr>
        <w:pStyle w:val="a4"/>
        <w:numPr>
          <w:ilvl w:val="0"/>
          <w:numId w:val="22"/>
        </w:numPr>
        <w:tabs>
          <w:tab w:val="left" w:pos="284"/>
        </w:tabs>
        <w:spacing w:after="0"/>
        <w:jc w:val="center"/>
        <w:rPr>
          <w:rFonts w:ascii="Times New Roman" w:hAnsi="Times New Roman" w:cs="Times New Roman"/>
          <w:b/>
          <w:sz w:val="24"/>
          <w:szCs w:val="24"/>
        </w:rPr>
      </w:pPr>
      <w:r w:rsidRPr="004D792D">
        <w:rPr>
          <w:rFonts w:ascii="Times New Roman" w:hAnsi="Times New Roman" w:cs="Times New Roman"/>
          <w:b/>
          <w:sz w:val="24"/>
          <w:szCs w:val="24"/>
        </w:rPr>
        <w:t>Дауларды шешу</w:t>
      </w:r>
    </w:p>
    <w:p w:rsidR="004D792D" w:rsidRPr="004D792D" w:rsidRDefault="004D792D" w:rsidP="004D792D">
      <w:pPr>
        <w:pStyle w:val="a4"/>
        <w:numPr>
          <w:ilvl w:val="1"/>
          <w:numId w:val="22"/>
        </w:numPr>
        <w:tabs>
          <w:tab w:val="left" w:pos="709"/>
          <w:tab w:val="left" w:pos="993"/>
        </w:tabs>
        <w:spacing w:after="0"/>
        <w:ind w:left="0" w:firstLine="426"/>
        <w:jc w:val="both"/>
        <w:rPr>
          <w:rFonts w:ascii="Times New Roman" w:hAnsi="Times New Roman" w:cs="Times New Roman"/>
          <w:sz w:val="24"/>
          <w:szCs w:val="24"/>
        </w:rPr>
      </w:pPr>
      <w:r w:rsidRPr="004D792D">
        <w:rPr>
          <w:rFonts w:ascii="Times New Roman" w:hAnsi="Times New Roman" w:cs="Times New Roman"/>
          <w:sz w:val="24"/>
          <w:szCs w:val="24"/>
        </w:rPr>
        <w:t>Келісімшартқа байланысты немесе оған байланысты туындауы мүмкін тараптар арасындағы барлық келіспеушіліктер мен келіспеушіліктер тараптар келіссөздер арқылы шешілетін болады. 30 (отыз) күн ішінде келіссөздер арқылы шешілмеген даулар жеткізушінің орналасқан жері бойынша Қазақстан Республикасының заңнамасына сәйкес Қазақстан Республикасының әділет органдарында шешіледі.</w:t>
      </w:r>
    </w:p>
    <w:p w:rsidR="00D64066" w:rsidRPr="00670EEB" w:rsidRDefault="004D792D" w:rsidP="004D792D">
      <w:pPr>
        <w:pStyle w:val="a4"/>
        <w:numPr>
          <w:ilvl w:val="1"/>
          <w:numId w:val="22"/>
        </w:numPr>
        <w:tabs>
          <w:tab w:val="left" w:pos="709"/>
          <w:tab w:val="left" w:pos="993"/>
        </w:tabs>
        <w:spacing w:after="0"/>
        <w:ind w:left="0" w:firstLine="426"/>
        <w:jc w:val="both"/>
        <w:rPr>
          <w:rFonts w:ascii="Times New Roman" w:hAnsi="Times New Roman" w:cs="Times New Roman"/>
          <w:sz w:val="24"/>
          <w:szCs w:val="24"/>
        </w:rPr>
      </w:pPr>
      <w:r w:rsidRPr="004D792D">
        <w:rPr>
          <w:rFonts w:ascii="Times New Roman" w:hAnsi="Times New Roman" w:cs="Times New Roman"/>
          <w:sz w:val="24"/>
          <w:szCs w:val="24"/>
        </w:rPr>
        <w:t>Қолданылатын келісім-заң - Қазақстан Республикасының заттай заңы</w:t>
      </w:r>
      <w:r w:rsidR="00D64066" w:rsidRPr="00670EEB">
        <w:rPr>
          <w:rFonts w:ascii="Times New Roman" w:hAnsi="Times New Roman" w:cs="Times New Roman"/>
          <w:sz w:val="24"/>
          <w:szCs w:val="24"/>
        </w:rPr>
        <w:t xml:space="preserve">. </w:t>
      </w:r>
    </w:p>
    <w:p w:rsidR="00D64066" w:rsidRDefault="00D64066" w:rsidP="00A75FFB">
      <w:pPr>
        <w:spacing w:after="0"/>
        <w:rPr>
          <w:rFonts w:ascii="Times New Roman" w:hAnsi="Times New Roman" w:cs="Times New Roman"/>
          <w:sz w:val="24"/>
          <w:szCs w:val="24"/>
        </w:rPr>
      </w:pPr>
    </w:p>
    <w:p w:rsidR="00BA18D9" w:rsidRPr="00D871AB" w:rsidRDefault="000678AC" w:rsidP="000678AC">
      <w:pPr>
        <w:pStyle w:val="a4"/>
        <w:numPr>
          <w:ilvl w:val="0"/>
          <w:numId w:val="22"/>
        </w:numPr>
        <w:tabs>
          <w:tab w:val="left" w:pos="426"/>
        </w:tabs>
        <w:spacing w:after="0"/>
        <w:jc w:val="center"/>
        <w:rPr>
          <w:rFonts w:ascii="Times New Roman" w:hAnsi="Times New Roman" w:cs="Times New Roman"/>
          <w:b/>
          <w:sz w:val="24"/>
          <w:szCs w:val="24"/>
        </w:rPr>
      </w:pPr>
      <w:r w:rsidRPr="000678AC">
        <w:rPr>
          <w:rFonts w:ascii="Times New Roman" w:hAnsi="Times New Roman" w:cs="Times New Roman"/>
          <w:b/>
          <w:sz w:val="24"/>
          <w:szCs w:val="24"/>
        </w:rPr>
        <w:t>Жеңілмейтін жағдайлар</w:t>
      </w:r>
      <w:r w:rsidR="00D64066" w:rsidRPr="00D871AB">
        <w:rPr>
          <w:rFonts w:ascii="Times New Roman" w:hAnsi="Times New Roman" w:cs="Times New Roman"/>
          <w:b/>
          <w:sz w:val="24"/>
          <w:szCs w:val="24"/>
        </w:rPr>
        <w:t>ы</w:t>
      </w:r>
    </w:p>
    <w:p w:rsidR="00D64066" w:rsidRPr="00670EEB" w:rsidRDefault="00D64066"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670EEB">
        <w:rPr>
          <w:rFonts w:ascii="Times New Roman" w:hAnsi="Times New Roman" w:cs="Times New Roman"/>
          <w:sz w:val="24"/>
          <w:szCs w:val="24"/>
        </w:rPr>
        <w:t xml:space="preserve"> </w:t>
      </w:r>
      <w:r w:rsidR="000678AC" w:rsidRPr="000678AC">
        <w:rPr>
          <w:rFonts w:ascii="Times New Roman" w:hAnsi="Times New Roman" w:cs="Times New Roman"/>
          <w:sz w:val="24"/>
          <w:szCs w:val="24"/>
        </w:rPr>
        <w:t>Егер тараптардың келісім бойынша өз міндеттемелерін толық немесе ішінара орындауына кедергі келтіретін тараптардың еркі мен тілегіне тәуелсіз жағдайлар туындаған болса, шарт бойынша міндеттемелерін орындамағаны және / немесе тиісінше орындамағаны үшін жауапкершіліктен босатылады, атап айтқанда табиғи апаттар немесе осындай жағдайлар. соғыс, кез-келген сипаттағы әскери операциялар, Қазақстан Республикасының мемлекеттік органдарының нормативтік құқықтық актілерді жариялауы сияқты күтпеген жағдайлар</w:t>
      </w:r>
      <w:r w:rsidRPr="00670EEB">
        <w:rPr>
          <w:rFonts w:ascii="Times New Roman" w:hAnsi="Times New Roman" w:cs="Times New Roman"/>
          <w:sz w:val="24"/>
          <w:szCs w:val="24"/>
        </w:rPr>
        <w:t>.</w:t>
      </w:r>
    </w:p>
    <w:p w:rsidR="00D64066"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Егер бұл жағдайлар 60 (алпыс) күннен астам уақытқа созылса, онда тараптардың әрқайсысы келісімшарт бойынша міндеттемелерді одан әрі орындаудан бас тартуға құқылы, бұл жағдайда тараптардың екеуі де екінші тараптың ықтимал шығындардың орнын толтыруға құқылы емес. Бұл жағдайда келісімшарт бұзылуы мүмкін, және тараптар нақты міндеттемелерді шешуі керек</w:t>
      </w:r>
      <w:r w:rsidR="00D64066" w:rsidRPr="00670EEB">
        <w:rPr>
          <w:rFonts w:ascii="Times New Roman" w:hAnsi="Times New Roman" w:cs="Times New Roman"/>
          <w:sz w:val="24"/>
          <w:szCs w:val="24"/>
        </w:rPr>
        <w:t xml:space="preserve">. </w:t>
      </w:r>
    </w:p>
    <w:p w:rsidR="00720CAE" w:rsidRPr="00720CAE"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 xml:space="preserve"> 10.1. Тармаққа сәйкес келісімшарт бойынша міндеттемелерді орындау мүмкін болмайтын тарап. келісім-шарт жазбаша түрде 7 (жеті) күннен кешіктірмей екінші тарапты осы жағдайлардың басталғаны және міндеттемелерді орындауға кедергі келтіретін себептер туралы хабарлауға міндетті.</w:t>
      </w:r>
    </w:p>
    <w:p w:rsidR="00D64066"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Жоғарыда аталған жағдайлардың бар екендігі туралы жеткілікті дәлелдемелер және олардың ұзақтығы Қазақстан Республикасының уәкілетті органы берген куәліктер болып табылады</w:t>
      </w:r>
      <w:r w:rsidR="00D64066" w:rsidRPr="00670EEB">
        <w:rPr>
          <w:rFonts w:ascii="Times New Roman" w:hAnsi="Times New Roman" w:cs="Times New Roman"/>
          <w:sz w:val="24"/>
          <w:szCs w:val="24"/>
        </w:rPr>
        <w:t xml:space="preserve">. </w:t>
      </w:r>
    </w:p>
    <w:p w:rsidR="00D64066" w:rsidRPr="00670EEB" w:rsidRDefault="00D64066" w:rsidP="00A75FFB">
      <w:pPr>
        <w:spacing w:after="0"/>
        <w:rPr>
          <w:rFonts w:ascii="Times New Roman" w:hAnsi="Times New Roman" w:cs="Times New Roman"/>
          <w:sz w:val="24"/>
          <w:szCs w:val="24"/>
        </w:rPr>
      </w:pPr>
    </w:p>
    <w:p w:rsidR="00BA18D9" w:rsidRPr="00D871AB" w:rsidRDefault="00720CAE" w:rsidP="00720CAE">
      <w:pPr>
        <w:pStyle w:val="a4"/>
        <w:numPr>
          <w:ilvl w:val="0"/>
          <w:numId w:val="22"/>
        </w:numPr>
        <w:tabs>
          <w:tab w:val="left" w:pos="426"/>
        </w:tabs>
        <w:spacing w:after="0"/>
        <w:jc w:val="center"/>
        <w:rPr>
          <w:rFonts w:ascii="Times New Roman" w:hAnsi="Times New Roman" w:cs="Times New Roman"/>
          <w:b/>
          <w:sz w:val="24"/>
          <w:szCs w:val="24"/>
        </w:rPr>
      </w:pPr>
      <w:r w:rsidRPr="00720CAE">
        <w:rPr>
          <w:rFonts w:ascii="Times New Roman" w:hAnsi="Times New Roman" w:cs="Times New Roman"/>
          <w:b/>
          <w:sz w:val="24"/>
          <w:szCs w:val="24"/>
        </w:rPr>
        <w:lastRenderedPageBreak/>
        <w:t>Құпиялылық</w:t>
      </w:r>
    </w:p>
    <w:p w:rsidR="00720CAE" w:rsidRPr="00720CAE" w:rsidRDefault="00720CAE" w:rsidP="00720CAE">
      <w:pPr>
        <w:pStyle w:val="a4"/>
        <w:numPr>
          <w:ilvl w:val="1"/>
          <w:numId w:val="22"/>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Келісім бойынша тауарларды жеткізу кезінде тараптар Қазақстан Республикасының заңнамасына сәйкес құпия ақпаратты жария еткені немесе құпия ақпаратты заңсыз пайдаланғаны үшін жауапкершілік көтереді.</w:t>
      </w:r>
    </w:p>
    <w:p w:rsidR="00D64066" w:rsidRPr="00670EEB" w:rsidRDefault="00720CAE" w:rsidP="00720CAE">
      <w:pPr>
        <w:pStyle w:val="a4"/>
        <w:numPr>
          <w:ilvl w:val="1"/>
          <w:numId w:val="22"/>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Келісімшарттың мақсаттары үшін құпия ақпарат дегеніміз - келісімшартты орындау барысында кез келген тарап екінші тарапқа берген кез-келген ақпарат,</w:t>
      </w:r>
      <w:r w:rsidR="00D64066" w:rsidRPr="00670EEB">
        <w:rPr>
          <w:rFonts w:ascii="Times New Roman" w:hAnsi="Times New Roman" w:cs="Times New Roman"/>
          <w:sz w:val="24"/>
          <w:szCs w:val="24"/>
        </w:rPr>
        <w:t>:</w:t>
      </w:r>
    </w:p>
    <w:p w:rsidR="00720CAE" w:rsidRPr="00720CAE" w:rsidRDefault="00720CAE" w:rsidP="00720CAE">
      <w:pPr>
        <w:tabs>
          <w:tab w:val="left" w:pos="993"/>
        </w:tabs>
        <w:spacing w:after="0"/>
        <w:ind w:firstLine="430"/>
        <w:jc w:val="both"/>
        <w:rPr>
          <w:rFonts w:ascii="Times New Roman" w:hAnsi="Times New Roman" w:cs="Times New Roman"/>
          <w:sz w:val="24"/>
          <w:szCs w:val="24"/>
        </w:rPr>
      </w:pPr>
      <w:r w:rsidRPr="00720CAE">
        <w:rPr>
          <w:rFonts w:ascii="Times New Roman" w:hAnsi="Times New Roman" w:cs="Times New Roman"/>
          <w:sz w:val="24"/>
          <w:szCs w:val="24"/>
        </w:rPr>
        <w:t>1) ресми есептерде, хабарламаларда, пресс-релиздерде, сондай-ақ жеткізуші мен оның аффилиирленген тұлғаларының жарнамалық хабарламаларында;</w:t>
      </w:r>
    </w:p>
    <w:p w:rsidR="00720CAE" w:rsidRPr="00720CAE" w:rsidRDefault="00720CAE" w:rsidP="00720CAE">
      <w:pPr>
        <w:tabs>
          <w:tab w:val="left" w:pos="993"/>
        </w:tabs>
        <w:spacing w:after="0"/>
        <w:ind w:firstLine="430"/>
        <w:jc w:val="both"/>
        <w:rPr>
          <w:rFonts w:ascii="Times New Roman" w:hAnsi="Times New Roman" w:cs="Times New Roman"/>
          <w:sz w:val="24"/>
          <w:szCs w:val="24"/>
        </w:rPr>
      </w:pPr>
      <w:r w:rsidRPr="00720CAE">
        <w:rPr>
          <w:rFonts w:ascii="Times New Roman" w:hAnsi="Times New Roman" w:cs="Times New Roman"/>
          <w:sz w:val="24"/>
          <w:szCs w:val="24"/>
        </w:rPr>
        <w:t>2) жеткізуші және оның аффилиирленген тұлғалары Қазақстан Республикасының қолданыстағы заңнамасына сәйкес ресми жариялаған хабарламалар мен есептердегі ақпарат;</w:t>
      </w:r>
    </w:p>
    <w:p w:rsidR="00720CAE" w:rsidRPr="00720CAE" w:rsidRDefault="00720CAE" w:rsidP="00720CAE">
      <w:pPr>
        <w:tabs>
          <w:tab w:val="left" w:pos="993"/>
        </w:tabs>
        <w:spacing w:after="0"/>
        <w:ind w:firstLine="430"/>
        <w:jc w:val="both"/>
        <w:rPr>
          <w:rFonts w:ascii="Times New Roman" w:hAnsi="Times New Roman" w:cs="Times New Roman"/>
          <w:sz w:val="24"/>
          <w:szCs w:val="24"/>
        </w:rPr>
      </w:pPr>
      <w:r w:rsidRPr="00720CAE">
        <w:rPr>
          <w:rFonts w:ascii="Times New Roman" w:hAnsi="Times New Roman" w:cs="Times New Roman"/>
          <w:sz w:val="24"/>
          <w:szCs w:val="24"/>
        </w:rPr>
        <w:t>3) бұқаралық ақпарат құралдарында үшінші тұлғалардың бастамасы бойынша жарияланған ақпарат.</w:t>
      </w:r>
    </w:p>
    <w:p w:rsidR="00D64066" w:rsidRPr="00670EEB" w:rsidRDefault="00720CAE" w:rsidP="00720CAE">
      <w:pPr>
        <w:tabs>
          <w:tab w:val="left" w:pos="993"/>
        </w:tabs>
        <w:spacing w:after="0"/>
        <w:ind w:firstLine="430"/>
        <w:jc w:val="both"/>
        <w:rPr>
          <w:rFonts w:ascii="Times New Roman" w:hAnsi="Times New Roman" w:cs="Times New Roman"/>
          <w:sz w:val="24"/>
          <w:szCs w:val="24"/>
        </w:rPr>
      </w:pPr>
      <w:r w:rsidRPr="00720CAE">
        <w:rPr>
          <w:rFonts w:ascii="Times New Roman" w:hAnsi="Times New Roman" w:cs="Times New Roman"/>
          <w:sz w:val="24"/>
          <w:szCs w:val="24"/>
        </w:rPr>
        <w:t>Құпия ақпарат хаттарда, есептерде, аналитикалық материалдарда, зерттеу нәтижелерінде, диаграммаларда, кестелерде, спецификацияларда және қағазда да, электронды тасымалдағышта да жасалуы мүмкін.</w:t>
      </w:r>
      <w:r w:rsidR="00D64066" w:rsidRPr="00670EEB">
        <w:rPr>
          <w:rFonts w:ascii="Times New Roman" w:hAnsi="Times New Roman" w:cs="Times New Roman"/>
          <w:sz w:val="24"/>
          <w:szCs w:val="24"/>
        </w:rPr>
        <w:t>.</w:t>
      </w:r>
    </w:p>
    <w:p w:rsidR="00D64066" w:rsidRPr="00670EEB" w:rsidRDefault="00720CAE" w:rsidP="00720CAE">
      <w:pPr>
        <w:pStyle w:val="a4"/>
        <w:numPr>
          <w:ilvl w:val="1"/>
          <w:numId w:val="22"/>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Тараптар міндеттемелер алады</w:t>
      </w:r>
      <w:r w:rsidR="00D64066" w:rsidRPr="00670EEB">
        <w:rPr>
          <w:rFonts w:ascii="Times New Roman" w:hAnsi="Times New Roman" w:cs="Times New Roman"/>
          <w:sz w:val="24"/>
          <w:szCs w:val="24"/>
        </w:rPr>
        <w:t>:</w:t>
      </w:r>
    </w:p>
    <w:p w:rsidR="00D64066" w:rsidRPr="00670EEB" w:rsidRDefault="00720CAE" w:rsidP="00720CAE">
      <w:pPr>
        <w:pStyle w:val="a4"/>
        <w:numPr>
          <w:ilvl w:val="0"/>
          <w:numId w:val="11"/>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екінші тараптың алдын-ала жазбаша келісімінсіз, мұндай жариялау Қазақстан Республикасының қолданыстағы заңнамасында белгіленген немесе оның негізінде жүзеге асырылатын жағдайларды қоспағанда, құпия ақпаратты ашпауға, талқыламауға, көшірмелерін бермеуге, жарияламауға және қандай-да бір нысанда үшінші тарапқа жария етуге тыйым салынады. уәкілетті мемлекеттік органдардың Қазақстан Республикасының қолданыстағы заңнамасына сәйкес сұрау салуы, сондай-ақ мұндай ақпаратты банктер сұратқан жағдайда; Жеке трейдерлер (құрылтайшылары), тараптардың аудиторлар мен ата-аналар компанияның филиалы жеткізуші ( «Самұрық-Қазына»)</w:t>
      </w:r>
      <w:r w:rsidR="00D64066" w:rsidRPr="00670EEB">
        <w:rPr>
          <w:rFonts w:ascii="Times New Roman" w:hAnsi="Times New Roman" w:cs="Times New Roman"/>
          <w:sz w:val="24"/>
          <w:szCs w:val="24"/>
        </w:rPr>
        <w:t>;</w:t>
      </w:r>
    </w:p>
    <w:p w:rsidR="00720CAE" w:rsidRPr="00720CAE" w:rsidRDefault="00720CAE" w:rsidP="00720CAE">
      <w:pPr>
        <w:pStyle w:val="a4"/>
        <w:numPr>
          <w:ilvl w:val="0"/>
          <w:numId w:val="11"/>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құпия ақпаратты қорғаудың және оны заңсыз жария етудің алдын алу үшін барлық шараларды қабылдауға және барлық заңды құралдарды қолдануға;</w:t>
      </w:r>
    </w:p>
    <w:p w:rsidR="00720CAE" w:rsidRPr="00720CAE" w:rsidRDefault="00720CAE" w:rsidP="00720CAE">
      <w:pPr>
        <w:pStyle w:val="a4"/>
        <w:numPr>
          <w:ilvl w:val="0"/>
          <w:numId w:val="11"/>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құпия ақпаратты тек келісімшарт бойынша міндеттемелерді орындау мақсатында пайдалануға;</w:t>
      </w:r>
    </w:p>
    <w:p w:rsidR="00D64066" w:rsidRPr="00670EEB" w:rsidRDefault="00720CAE" w:rsidP="00720CAE">
      <w:pPr>
        <w:pStyle w:val="a4"/>
        <w:numPr>
          <w:ilvl w:val="0"/>
          <w:numId w:val="11"/>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құпия ақпаратты беру немесе алу фактісін үшінші тұлғаларға жария етпеуге</w:t>
      </w:r>
      <w:r w:rsidR="00C324AE" w:rsidRPr="00670EEB">
        <w:rPr>
          <w:rFonts w:ascii="Times New Roman" w:hAnsi="Times New Roman" w:cs="Times New Roman"/>
          <w:sz w:val="24"/>
          <w:szCs w:val="24"/>
        </w:rPr>
        <w:t>.</w:t>
      </w:r>
    </w:p>
    <w:p w:rsidR="00720CAE" w:rsidRPr="00720CAE" w:rsidRDefault="00720CAE" w:rsidP="00720CAE">
      <w:pPr>
        <w:pStyle w:val="a4"/>
        <w:numPr>
          <w:ilvl w:val="1"/>
          <w:numId w:val="22"/>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Тараптар келісімшарттың әрекет ету мерзімі ішінде және оның қолданылу мерзімі аяқталғаннан кейін 5 (бес) жыл ішінде, Қазақстан Республикасының заңнамасында қарастырылған жағдайларды қоспағанда, шарттың мәні туралы ақпараттың құпиялығын қатаң сақтауға міндеттенеді.</w:t>
      </w:r>
    </w:p>
    <w:p w:rsidR="00D64066" w:rsidRPr="00670EEB" w:rsidRDefault="00720CAE" w:rsidP="00720CAE">
      <w:pPr>
        <w:pStyle w:val="a4"/>
        <w:numPr>
          <w:ilvl w:val="1"/>
          <w:numId w:val="22"/>
        </w:numPr>
        <w:tabs>
          <w:tab w:val="left" w:pos="993"/>
        </w:tabs>
        <w:spacing w:after="0"/>
        <w:ind w:left="0" w:firstLine="430"/>
        <w:jc w:val="both"/>
        <w:rPr>
          <w:rFonts w:ascii="Times New Roman" w:hAnsi="Times New Roman" w:cs="Times New Roman"/>
          <w:sz w:val="24"/>
          <w:szCs w:val="24"/>
        </w:rPr>
      </w:pPr>
      <w:r w:rsidRPr="00720CAE">
        <w:rPr>
          <w:rFonts w:ascii="Times New Roman" w:hAnsi="Times New Roman" w:cs="Times New Roman"/>
          <w:sz w:val="24"/>
          <w:szCs w:val="24"/>
        </w:rPr>
        <w:t>Құпия ақпаратты ашу келісімшарт талаптарын бұзу болып табылады және келісімшарттың бұзылуына және екінші тарапқа осыған байланысты келтірілген нақты шығынның орнын толтыруға әкелуі мүмкін.</w:t>
      </w:r>
      <w:r w:rsidR="00D64066" w:rsidRPr="00670EEB">
        <w:rPr>
          <w:rFonts w:ascii="Times New Roman" w:hAnsi="Times New Roman" w:cs="Times New Roman"/>
          <w:sz w:val="24"/>
          <w:szCs w:val="24"/>
        </w:rPr>
        <w:t>.</w:t>
      </w:r>
    </w:p>
    <w:p w:rsidR="00D64066" w:rsidRPr="00670EEB" w:rsidRDefault="00D64066" w:rsidP="00A75FFB">
      <w:pPr>
        <w:spacing w:after="0"/>
        <w:rPr>
          <w:rFonts w:ascii="Times New Roman" w:hAnsi="Times New Roman" w:cs="Times New Roman"/>
          <w:sz w:val="24"/>
          <w:szCs w:val="24"/>
        </w:rPr>
      </w:pPr>
    </w:p>
    <w:p w:rsidR="00BA18D9" w:rsidRPr="00D871AB" w:rsidRDefault="00720CAE" w:rsidP="00720CAE">
      <w:pPr>
        <w:pStyle w:val="a4"/>
        <w:numPr>
          <w:ilvl w:val="0"/>
          <w:numId w:val="22"/>
        </w:numPr>
        <w:tabs>
          <w:tab w:val="left" w:pos="426"/>
        </w:tabs>
        <w:spacing w:after="0"/>
        <w:jc w:val="center"/>
        <w:rPr>
          <w:rFonts w:ascii="Times New Roman" w:hAnsi="Times New Roman" w:cs="Times New Roman"/>
          <w:b/>
          <w:sz w:val="24"/>
          <w:szCs w:val="24"/>
        </w:rPr>
      </w:pPr>
      <w:r w:rsidRPr="00720CAE">
        <w:rPr>
          <w:rFonts w:ascii="Times New Roman" w:hAnsi="Times New Roman" w:cs="Times New Roman"/>
          <w:b/>
          <w:sz w:val="24"/>
          <w:szCs w:val="24"/>
        </w:rPr>
        <w:t>Басқа шарттар</w:t>
      </w:r>
    </w:p>
    <w:p w:rsidR="004663CB"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Осы келісімнің шарттары тараптардың қолы қойылған және жеткізілім туралы келісімнің барлық маңызды талаптарын қамтитын әрбір жеке өтінішке қолданылады. Жеткізу туралы шарттың қосымшалары мен қосымшалардың арасындағы сәйкессіздіктер болған жағдайда, қосымшада келісілген шарттар қолданылады. Әрбір кейінгі өтінім, егер басқа нұсқаулықта өзгеше көзделмесе, алдыңғы қосымшалардың толық немесе жартылай тоқтата тұрмайды</w:t>
      </w:r>
      <w:r w:rsidR="004663CB" w:rsidRPr="00670EEB">
        <w:rPr>
          <w:rFonts w:ascii="Times New Roman" w:hAnsi="Times New Roman" w:cs="Times New Roman"/>
          <w:sz w:val="24"/>
          <w:szCs w:val="24"/>
        </w:rPr>
        <w:t>.</w:t>
      </w:r>
    </w:p>
    <w:p w:rsidR="00720CAE" w:rsidRPr="00720CAE"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lastRenderedPageBreak/>
        <w:t>Егер шарттың қандай да бір ережелері немесе оның бір бөлігі күшіне енген кез келген мемлекеттік актінің салдарынан жарамсыз болып табылса, онда ол осы келісім-шартта жоқ болып саналады, ал қалған барлық ережелер өз күшінде қалады.</w:t>
      </w:r>
    </w:p>
    <w:p w:rsidR="004663CB"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Осы келісімге қол қойылғаннан кейін барлық бұрынғы келіссөздер мен хат-хабарлар күшін жояды.</w:t>
      </w:r>
      <w:r w:rsidR="004663CB" w:rsidRPr="00670EEB">
        <w:rPr>
          <w:rFonts w:ascii="Times New Roman" w:hAnsi="Times New Roman" w:cs="Times New Roman"/>
          <w:sz w:val="24"/>
          <w:szCs w:val="24"/>
        </w:rPr>
        <w:t>.</w:t>
      </w:r>
    </w:p>
    <w:p w:rsidR="004663CB"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Осы келісім бойынша тараптардың банктік деректемелері өзгерген жағдайда, банктік деректемелері өзгерген тарап екінші тарапқа уәкілетті тұлға, бас бухгалтер қол қойған және мөрмен расталған тиісті хабарлама жіберуге міндетті. Осындай хабарлама алған сәттен бастап, осы келісімді орындау үшін жаңа банктік деректемелер қабылданады. Бұл жағдайда екіжақты құжат жасау арқылы осы келісімге өзгеріс енгізу талап етілмейді. Пошта мекенжайы өзгерген жағдайда тараптар уәкілетті тұлға қол қойған хабарламаны жібереді</w:t>
      </w:r>
      <w:r w:rsidR="004663CB" w:rsidRPr="00670EEB">
        <w:rPr>
          <w:rFonts w:ascii="Times New Roman" w:hAnsi="Times New Roman" w:cs="Times New Roman"/>
          <w:sz w:val="24"/>
          <w:szCs w:val="24"/>
        </w:rPr>
        <w:t>.</w:t>
      </w:r>
    </w:p>
    <w:p w:rsidR="004663CB"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Егер осы шартта және оның қосымшаларында өзгеше көзделмесе, осы келісімге қосымшалар және басқа құжаттар пошта, факс, телекс, телетайп арқылы жіберілуі мүмкін. Оны беру кезінде бұрмалану қаупін тиісті ақпаратты жіберуші тарап көтереді. Факсимиле арқылы берілетін құжаттар, егер олар тапсырыс берушілерден және жеткізушіден берілсе және қабылдаушы факсимильді машинаның тиісті белгісімен болса, құжаттың осы тараптың тараптан шығатынын сенімді түрде анықтауға мүмкіндік беретін толық заңды күшке ие.</w:t>
      </w:r>
      <w:r w:rsidR="004663CB" w:rsidRPr="00670EEB">
        <w:rPr>
          <w:rFonts w:ascii="Times New Roman" w:hAnsi="Times New Roman" w:cs="Times New Roman"/>
          <w:sz w:val="24"/>
          <w:szCs w:val="24"/>
        </w:rPr>
        <w:t xml:space="preserve">. </w:t>
      </w:r>
      <w:r w:rsidRPr="00720CAE">
        <w:rPr>
          <w:rFonts w:ascii="Times New Roman" w:hAnsi="Times New Roman" w:cs="Times New Roman"/>
          <w:sz w:val="24"/>
          <w:szCs w:val="24"/>
        </w:rPr>
        <w:t>Бұрын факс (телекс, телетайп) арқылы жіберген тарапқа құжаттардың түпнұсқаларын беру міндетті болып табылады және олар жіберілген күннен бастап 30 (отыз) күнтізбелік күн ішінде жүзеге асырылады.</w:t>
      </w:r>
      <w:r w:rsidR="004663CB" w:rsidRPr="00670EEB">
        <w:rPr>
          <w:rFonts w:ascii="Times New Roman" w:hAnsi="Times New Roman" w:cs="Times New Roman"/>
          <w:sz w:val="24"/>
          <w:szCs w:val="24"/>
        </w:rPr>
        <w:t>.</w:t>
      </w:r>
    </w:p>
    <w:p w:rsidR="00C324AE"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Шарттың қолданылу мерзімі: бұл келісім екі тарап қол қойған сәттен бастап күшіне енеді және 2017 жылдың 31 желтоқсанына дейін және есеп айырысу міндеттемелерінде, олар толық орындалғанға дейін қолданылады. Егер тараптардың ешқайсысы осы келісімшарттың қолданылу мерзімі аяқталғанға дейін 10 (он) күнтізбелік күн бұрын екінші тарапты оның бұзылуы туралы жазбаша түрде хабардар етпесе, онда бұл келісім-шарт келесі күнтізбелік жылға ұзартылды деп саналады. Осы келісімшартты ұзарту саны шектелмеген</w:t>
      </w:r>
      <w:r w:rsidR="004663CB" w:rsidRPr="00670EEB">
        <w:rPr>
          <w:rFonts w:ascii="Times New Roman" w:hAnsi="Times New Roman" w:cs="Times New Roman"/>
          <w:sz w:val="24"/>
          <w:szCs w:val="24"/>
        </w:rPr>
        <w:t>.</w:t>
      </w:r>
    </w:p>
    <w:p w:rsidR="00720CAE" w:rsidRPr="00720CAE"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Келісім тараптарының ешқайсысы осы келісім бойынша өз құқықтары мен міндеттерін екінші тараптың келісімге жазбаша келісімінсіз үшінші тұлғаларға беруге құқылы емес.</w:t>
      </w:r>
    </w:p>
    <w:p w:rsidR="00C324AE" w:rsidRPr="00670EEB" w:rsidRDefault="00720CAE" w:rsidP="00720CAE">
      <w:pPr>
        <w:pStyle w:val="a4"/>
        <w:numPr>
          <w:ilvl w:val="1"/>
          <w:numId w:val="22"/>
        </w:numPr>
        <w:tabs>
          <w:tab w:val="left" w:pos="993"/>
        </w:tabs>
        <w:spacing w:after="0"/>
        <w:ind w:left="0" w:firstLine="426"/>
        <w:jc w:val="both"/>
        <w:rPr>
          <w:rFonts w:ascii="Times New Roman" w:hAnsi="Times New Roman" w:cs="Times New Roman"/>
          <w:sz w:val="24"/>
          <w:szCs w:val="24"/>
        </w:rPr>
      </w:pPr>
      <w:r w:rsidRPr="00720CAE">
        <w:rPr>
          <w:rFonts w:ascii="Times New Roman" w:hAnsi="Times New Roman" w:cs="Times New Roman"/>
          <w:sz w:val="24"/>
          <w:szCs w:val="24"/>
        </w:rPr>
        <w:t>Шарт бірдей заңды күшке ие 2 (екі) дана орыс тілінде жасалды</w:t>
      </w:r>
      <w:r w:rsidR="00C324AE" w:rsidRPr="00670EEB">
        <w:rPr>
          <w:rFonts w:ascii="Times New Roman" w:hAnsi="Times New Roman" w:cs="Times New Roman"/>
          <w:sz w:val="24"/>
          <w:szCs w:val="24"/>
        </w:rPr>
        <w:t xml:space="preserve">. </w:t>
      </w:r>
    </w:p>
    <w:p w:rsidR="00C324AE" w:rsidRPr="00670EEB" w:rsidRDefault="00C324AE" w:rsidP="00A75FFB">
      <w:pPr>
        <w:spacing w:after="0"/>
        <w:rPr>
          <w:rFonts w:ascii="Times New Roman" w:hAnsi="Times New Roman" w:cs="Times New Roman"/>
          <w:sz w:val="24"/>
          <w:szCs w:val="24"/>
        </w:rPr>
      </w:pPr>
    </w:p>
    <w:p w:rsidR="004663CB" w:rsidRDefault="00720CAE" w:rsidP="00720CAE">
      <w:pPr>
        <w:pStyle w:val="a4"/>
        <w:numPr>
          <w:ilvl w:val="0"/>
          <w:numId w:val="22"/>
        </w:numPr>
        <w:tabs>
          <w:tab w:val="left" w:pos="426"/>
        </w:tabs>
        <w:spacing w:after="0"/>
        <w:jc w:val="center"/>
        <w:rPr>
          <w:rFonts w:ascii="Times New Roman" w:hAnsi="Times New Roman" w:cs="Times New Roman"/>
          <w:b/>
          <w:sz w:val="24"/>
          <w:szCs w:val="24"/>
        </w:rPr>
      </w:pPr>
      <w:r w:rsidRPr="00720CAE">
        <w:rPr>
          <w:rFonts w:ascii="Times New Roman" w:hAnsi="Times New Roman" w:cs="Times New Roman"/>
          <w:b/>
          <w:sz w:val="24"/>
          <w:szCs w:val="24"/>
        </w:rPr>
        <w:t>Заңды мекен-жайы, банк деректемелері және тараптардың қолдары</w:t>
      </w:r>
    </w:p>
    <w:p w:rsidR="00670EEB" w:rsidRDefault="00670EEB" w:rsidP="00A75FFB">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70EEB" w:rsidTr="002D0774">
        <w:tc>
          <w:tcPr>
            <w:tcW w:w="4927" w:type="dxa"/>
          </w:tcPr>
          <w:p w:rsidR="00670EEB" w:rsidRPr="00720CAE" w:rsidRDefault="00720CAE" w:rsidP="00A75FFB">
            <w:pPr>
              <w:spacing w:line="276" w:lineRule="auto"/>
              <w:rPr>
                <w:b/>
                <w:sz w:val="24"/>
                <w:szCs w:val="24"/>
                <w:lang w:val="kk-KZ"/>
              </w:rPr>
            </w:pPr>
            <w:r w:rsidRPr="00720CAE">
              <w:rPr>
                <w:b/>
                <w:sz w:val="24"/>
                <w:szCs w:val="24"/>
              </w:rPr>
              <w:t>Сатып алушы</w:t>
            </w:r>
          </w:p>
        </w:tc>
        <w:tc>
          <w:tcPr>
            <w:tcW w:w="4927" w:type="dxa"/>
          </w:tcPr>
          <w:p w:rsidR="00670EEB" w:rsidRPr="00670EEB" w:rsidRDefault="00720CAE" w:rsidP="00A75FFB">
            <w:pPr>
              <w:spacing w:line="276" w:lineRule="auto"/>
              <w:rPr>
                <w:b/>
                <w:sz w:val="24"/>
                <w:szCs w:val="24"/>
              </w:rPr>
            </w:pPr>
            <w:r w:rsidRPr="00720CAE">
              <w:rPr>
                <w:b/>
                <w:sz w:val="24"/>
                <w:szCs w:val="24"/>
              </w:rPr>
              <w:t>Жеткізуші</w:t>
            </w:r>
          </w:p>
        </w:tc>
      </w:tr>
      <w:tr w:rsidR="00670EEB" w:rsidTr="002D0774">
        <w:tc>
          <w:tcPr>
            <w:tcW w:w="4927" w:type="dxa"/>
          </w:tcPr>
          <w:p w:rsidR="00BA18D9" w:rsidRPr="003665BD" w:rsidRDefault="00BA18D9"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3665BD" w:rsidRPr="003665BD" w:rsidRDefault="003665BD" w:rsidP="00A75FFB">
            <w:pPr>
              <w:spacing w:line="276" w:lineRule="auto"/>
              <w:rPr>
                <w:sz w:val="24"/>
                <w:szCs w:val="24"/>
              </w:rPr>
            </w:pPr>
          </w:p>
          <w:p w:rsidR="00BA18D9" w:rsidRPr="003665BD" w:rsidRDefault="00BA18D9" w:rsidP="00A75FFB">
            <w:pPr>
              <w:spacing w:line="276" w:lineRule="auto"/>
              <w:rPr>
                <w:sz w:val="24"/>
                <w:szCs w:val="24"/>
              </w:rPr>
            </w:pPr>
          </w:p>
          <w:p w:rsidR="00BA18D9" w:rsidRPr="003665BD" w:rsidRDefault="00BA18D9" w:rsidP="00A75FFB">
            <w:pPr>
              <w:spacing w:line="276" w:lineRule="auto"/>
              <w:rPr>
                <w:sz w:val="24"/>
                <w:szCs w:val="24"/>
              </w:rPr>
            </w:pPr>
          </w:p>
          <w:p w:rsidR="00BA18D9" w:rsidRPr="003665BD" w:rsidRDefault="00BA18D9" w:rsidP="00A75FFB">
            <w:pPr>
              <w:spacing w:line="276" w:lineRule="auto"/>
              <w:rPr>
                <w:sz w:val="24"/>
                <w:szCs w:val="24"/>
              </w:rPr>
            </w:pPr>
          </w:p>
          <w:p w:rsidR="00670EEB" w:rsidRPr="003665BD" w:rsidRDefault="00670EEB" w:rsidP="00A75FFB">
            <w:pPr>
              <w:pStyle w:val="a8"/>
              <w:shd w:val="clear" w:color="auto" w:fill="FFFFFF"/>
              <w:spacing w:line="276" w:lineRule="auto"/>
            </w:pPr>
          </w:p>
        </w:tc>
        <w:tc>
          <w:tcPr>
            <w:tcW w:w="4927" w:type="dxa"/>
          </w:tcPr>
          <w:p w:rsidR="00720CAE" w:rsidRPr="00720CAE" w:rsidRDefault="00720CAE" w:rsidP="00720CAE">
            <w:pPr>
              <w:rPr>
                <w:sz w:val="24"/>
                <w:szCs w:val="24"/>
              </w:rPr>
            </w:pPr>
            <w:r w:rsidRPr="00720CAE">
              <w:rPr>
                <w:sz w:val="24"/>
                <w:szCs w:val="24"/>
              </w:rPr>
              <w:lastRenderedPageBreak/>
              <w:t>«Қазатомөнеркәсіп» күкірт қышқылы бірлескен кәсіпорны «ЖШС</w:t>
            </w:r>
          </w:p>
          <w:p w:rsidR="00720CAE" w:rsidRPr="00720CAE" w:rsidRDefault="00720CAE" w:rsidP="00720CAE">
            <w:pPr>
              <w:rPr>
                <w:sz w:val="24"/>
                <w:szCs w:val="24"/>
              </w:rPr>
            </w:pPr>
            <w:r w:rsidRPr="00720CAE">
              <w:rPr>
                <w:sz w:val="24"/>
                <w:szCs w:val="24"/>
              </w:rPr>
              <w:t>021500, Ақмола облысы,</w:t>
            </w:r>
          </w:p>
          <w:p w:rsidR="00720CAE" w:rsidRPr="00720CAE" w:rsidRDefault="00720CAE" w:rsidP="00720CAE">
            <w:pPr>
              <w:rPr>
                <w:sz w:val="24"/>
                <w:szCs w:val="24"/>
              </w:rPr>
            </w:pPr>
            <w:r w:rsidRPr="00720CAE">
              <w:rPr>
                <w:sz w:val="24"/>
                <w:szCs w:val="24"/>
              </w:rPr>
              <w:t>Степногорск қаласы, 6 индустриалды аймақ,</w:t>
            </w:r>
          </w:p>
          <w:p w:rsidR="00670EEB" w:rsidRPr="00670EEB" w:rsidRDefault="00720CAE" w:rsidP="00720CAE">
            <w:pPr>
              <w:spacing w:line="276" w:lineRule="auto"/>
              <w:rPr>
                <w:sz w:val="24"/>
                <w:szCs w:val="24"/>
              </w:rPr>
            </w:pPr>
            <w:r w:rsidRPr="00720CAE">
              <w:rPr>
                <w:sz w:val="24"/>
                <w:szCs w:val="24"/>
              </w:rPr>
              <w:t>күрделі 5</w:t>
            </w:r>
            <w:r w:rsidR="00670EEB" w:rsidRPr="00670EEB">
              <w:rPr>
                <w:sz w:val="24"/>
                <w:szCs w:val="24"/>
              </w:rPr>
              <w:t>,</w:t>
            </w:r>
          </w:p>
          <w:p w:rsidR="00720CAE" w:rsidRPr="00720CAE" w:rsidRDefault="00720CAE" w:rsidP="00720CAE">
            <w:pPr>
              <w:rPr>
                <w:sz w:val="24"/>
                <w:szCs w:val="24"/>
              </w:rPr>
            </w:pPr>
            <w:r w:rsidRPr="00720CAE">
              <w:rPr>
                <w:sz w:val="24"/>
                <w:szCs w:val="24"/>
              </w:rPr>
              <w:t>БСН 080 840 001 833</w:t>
            </w:r>
          </w:p>
          <w:p w:rsidR="00720CAE" w:rsidRPr="00720CAE" w:rsidRDefault="00720CAE" w:rsidP="00720CAE">
            <w:pPr>
              <w:rPr>
                <w:sz w:val="24"/>
                <w:szCs w:val="24"/>
              </w:rPr>
            </w:pPr>
            <w:r w:rsidRPr="00720CAE">
              <w:rPr>
                <w:sz w:val="24"/>
                <w:szCs w:val="24"/>
              </w:rPr>
              <w:t>IIK KZ67 6017 3210 0000 2212</w:t>
            </w:r>
          </w:p>
          <w:p w:rsidR="00720CAE" w:rsidRPr="00720CAE" w:rsidRDefault="00720CAE" w:rsidP="00720CAE">
            <w:pPr>
              <w:rPr>
                <w:sz w:val="24"/>
                <w:szCs w:val="24"/>
              </w:rPr>
            </w:pPr>
            <w:r w:rsidRPr="00720CAE">
              <w:rPr>
                <w:sz w:val="24"/>
                <w:szCs w:val="24"/>
              </w:rPr>
              <w:t>«Қазақстан Халық Банкі» АҚ</w:t>
            </w:r>
          </w:p>
          <w:p w:rsidR="00720CAE" w:rsidRPr="00720CAE" w:rsidRDefault="00720CAE" w:rsidP="00720CAE">
            <w:pPr>
              <w:rPr>
                <w:sz w:val="24"/>
                <w:szCs w:val="24"/>
              </w:rPr>
            </w:pPr>
            <w:r w:rsidRPr="00720CAE">
              <w:rPr>
                <w:sz w:val="24"/>
                <w:szCs w:val="24"/>
              </w:rPr>
              <w:t>БИК HSBKKZKX</w:t>
            </w:r>
          </w:p>
          <w:p w:rsidR="00720CAE" w:rsidRPr="00720CAE" w:rsidRDefault="00720CAE" w:rsidP="00720CAE">
            <w:pPr>
              <w:rPr>
                <w:sz w:val="24"/>
                <w:szCs w:val="24"/>
              </w:rPr>
            </w:pPr>
            <w:r w:rsidRPr="00720CAE">
              <w:rPr>
                <w:sz w:val="24"/>
                <w:szCs w:val="24"/>
              </w:rPr>
              <w:t>тел / факс: +7 (71645) 7-90-00</w:t>
            </w:r>
          </w:p>
          <w:p w:rsidR="00670EEB" w:rsidRDefault="00720CAE" w:rsidP="00720CAE">
            <w:pPr>
              <w:spacing w:line="276" w:lineRule="auto"/>
              <w:rPr>
                <w:sz w:val="24"/>
                <w:szCs w:val="24"/>
              </w:rPr>
            </w:pPr>
            <w:r w:rsidRPr="00720CAE">
              <w:rPr>
                <w:sz w:val="24"/>
                <w:szCs w:val="24"/>
              </w:rPr>
              <w:t>info@sap-kazatomprom.kz</w:t>
            </w:r>
          </w:p>
          <w:p w:rsidR="00CA35B0" w:rsidRDefault="00CA35B0" w:rsidP="00A75FFB">
            <w:pPr>
              <w:spacing w:line="276" w:lineRule="auto"/>
            </w:pPr>
          </w:p>
          <w:p w:rsidR="00CA35B0" w:rsidRDefault="00CA35B0" w:rsidP="00A75FFB">
            <w:pPr>
              <w:spacing w:line="276" w:lineRule="auto"/>
            </w:pPr>
          </w:p>
          <w:p w:rsidR="00CA35B0" w:rsidRDefault="00CA35B0" w:rsidP="00A75FFB">
            <w:pPr>
              <w:spacing w:line="276" w:lineRule="auto"/>
            </w:pPr>
          </w:p>
          <w:p w:rsidR="00CA35B0" w:rsidRPr="00CA35B0" w:rsidRDefault="00CA35B0" w:rsidP="00A75FFB">
            <w:pPr>
              <w:spacing w:line="276" w:lineRule="auto"/>
              <w:rPr>
                <w:sz w:val="24"/>
                <w:szCs w:val="24"/>
              </w:rPr>
            </w:pPr>
          </w:p>
          <w:p w:rsidR="00670EEB" w:rsidRDefault="00CA35B0" w:rsidP="00A75FFB">
            <w:pPr>
              <w:spacing w:line="276" w:lineRule="auto"/>
              <w:rPr>
                <w:sz w:val="24"/>
                <w:szCs w:val="24"/>
              </w:rPr>
            </w:pPr>
            <w:r w:rsidRPr="00CA35B0">
              <w:rPr>
                <w:sz w:val="24"/>
                <w:szCs w:val="24"/>
              </w:rPr>
              <w:t>Директор</w:t>
            </w:r>
          </w:p>
        </w:tc>
      </w:tr>
      <w:tr w:rsidR="00670EEB" w:rsidTr="002D0774">
        <w:tc>
          <w:tcPr>
            <w:tcW w:w="4927" w:type="dxa"/>
          </w:tcPr>
          <w:p w:rsidR="00670EEB" w:rsidRDefault="0084569F" w:rsidP="002B265D">
            <w:pPr>
              <w:spacing w:line="276" w:lineRule="auto"/>
              <w:rPr>
                <w:sz w:val="24"/>
                <w:szCs w:val="24"/>
              </w:rPr>
            </w:pPr>
            <w:r>
              <w:rPr>
                <w:sz w:val="24"/>
                <w:szCs w:val="24"/>
              </w:rPr>
              <w:lastRenderedPageBreak/>
              <w:t>________________ /</w:t>
            </w:r>
            <w:r w:rsidR="002B265D">
              <w:rPr>
                <w:sz w:val="24"/>
                <w:szCs w:val="24"/>
              </w:rPr>
              <w:t>________________</w:t>
            </w:r>
            <w:r>
              <w:rPr>
                <w:sz w:val="24"/>
                <w:szCs w:val="24"/>
              </w:rPr>
              <w:t>/</w:t>
            </w:r>
          </w:p>
        </w:tc>
        <w:tc>
          <w:tcPr>
            <w:tcW w:w="4927" w:type="dxa"/>
          </w:tcPr>
          <w:p w:rsidR="00670EEB" w:rsidRDefault="00670EEB" w:rsidP="002B265D">
            <w:pPr>
              <w:spacing w:line="276" w:lineRule="auto"/>
              <w:rPr>
                <w:sz w:val="24"/>
                <w:szCs w:val="24"/>
              </w:rPr>
            </w:pPr>
            <w:r>
              <w:rPr>
                <w:sz w:val="24"/>
                <w:szCs w:val="24"/>
              </w:rPr>
              <w:t>________________ /</w:t>
            </w:r>
            <w:r w:rsidR="002B265D">
              <w:rPr>
                <w:sz w:val="24"/>
                <w:szCs w:val="24"/>
              </w:rPr>
              <w:t>_______________</w:t>
            </w:r>
            <w:r>
              <w:rPr>
                <w:sz w:val="24"/>
                <w:szCs w:val="24"/>
              </w:rPr>
              <w:t>/</w:t>
            </w:r>
          </w:p>
        </w:tc>
      </w:tr>
    </w:tbl>
    <w:p w:rsidR="00670EEB" w:rsidRDefault="00670EEB" w:rsidP="00A75FFB">
      <w:pPr>
        <w:spacing w:after="0"/>
        <w:rPr>
          <w:rFonts w:ascii="Times New Roman" w:hAnsi="Times New Roman" w:cs="Times New Roman"/>
          <w:sz w:val="24"/>
          <w:szCs w:val="24"/>
        </w:rPr>
      </w:pPr>
    </w:p>
    <w:p w:rsidR="003263F2" w:rsidRDefault="003263F2" w:rsidP="00A75FFB">
      <w:pPr>
        <w:spacing w:after="0"/>
        <w:rPr>
          <w:rFonts w:ascii="Times New Roman" w:hAnsi="Times New Roman" w:cs="Times New Roman"/>
          <w:sz w:val="24"/>
          <w:szCs w:val="24"/>
        </w:rPr>
      </w:pPr>
    </w:p>
    <w:p w:rsidR="003263F2" w:rsidRDefault="003263F2" w:rsidP="00A75FFB">
      <w:pPr>
        <w:spacing w:after="0"/>
        <w:rPr>
          <w:rFonts w:ascii="Times New Roman" w:hAnsi="Times New Roman" w:cs="Times New Roman"/>
          <w:sz w:val="24"/>
          <w:szCs w:val="24"/>
        </w:rPr>
      </w:pPr>
    </w:p>
    <w:p w:rsidR="00CA35B0" w:rsidRDefault="00CA35B0" w:rsidP="00A75FFB">
      <w:pPr>
        <w:spacing w:after="0"/>
        <w:rPr>
          <w:rFonts w:ascii="Times New Roman" w:hAnsi="Times New Roman" w:cs="Times New Roman"/>
          <w:sz w:val="24"/>
          <w:szCs w:val="24"/>
        </w:rPr>
      </w:pPr>
    </w:p>
    <w:p w:rsidR="00CA35B0" w:rsidRDefault="00CA35B0" w:rsidP="00A75FFB">
      <w:pPr>
        <w:spacing w:after="0"/>
        <w:rPr>
          <w:rFonts w:ascii="Times New Roman" w:hAnsi="Times New Roman" w:cs="Times New Roman"/>
          <w:sz w:val="24"/>
          <w:szCs w:val="24"/>
        </w:rPr>
      </w:pPr>
    </w:p>
    <w:p w:rsidR="003263F2" w:rsidRDefault="003263F2" w:rsidP="00A75FFB">
      <w:pPr>
        <w:spacing w:after="0"/>
        <w:rPr>
          <w:rFonts w:ascii="Times New Roman" w:hAnsi="Times New Roman" w:cs="Times New Roman"/>
          <w:sz w:val="24"/>
          <w:szCs w:val="24"/>
        </w:rPr>
      </w:pPr>
    </w:p>
    <w:p w:rsidR="00C32D9F" w:rsidRDefault="00C32D9F" w:rsidP="00A75FFB">
      <w:pPr>
        <w:spacing w:after="0"/>
        <w:rPr>
          <w:rFonts w:ascii="Times New Roman" w:hAnsi="Times New Roman" w:cs="Times New Roman"/>
          <w:sz w:val="24"/>
          <w:szCs w:val="24"/>
        </w:rPr>
      </w:pPr>
    </w:p>
    <w:p w:rsidR="00D65F66" w:rsidRPr="00D65F66" w:rsidRDefault="00D65F66" w:rsidP="00D65F66">
      <w:pPr>
        <w:spacing w:after="0" w:line="240" w:lineRule="auto"/>
        <w:ind w:left="7088"/>
        <w:rPr>
          <w:rFonts w:ascii="Times New Roman" w:hAnsi="Times New Roman" w:cs="Times New Roman"/>
        </w:rPr>
      </w:pPr>
      <w:r w:rsidRPr="00D65F66">
        <w:rPr>
          <w:rFonts w:ascii="Times New Roman" w:hAnsi="Times New Roman" w:cs="Times New Roman"/>
        </w:rPr>
        <w:t>№1 қосымша</w:t>
      </w:r>
    </w:p>
    <w:p w:rsidR="00D65F66" w:rsidRPr="00D65F66" w:rsidRDefault="00D65F66" w:rsidP="00D65F66">
      <w:pPr>
        <w:spacing w:after="0" w:line="240" w:lineRule="auto"/>
        <w:ind w:left="7088"/>
        <w:rPr>
          <w:rFonts w:ascii="Times New Roman" w:hAnsi="Times New Roman" w:cs="Times New Roman"/>
        </w:rPr>
      </w:pPr>
      <w:r w:rsidRPr="00D65F66">
        <w:rPr>
          <w:rFonts w:ascii="Times New Roman" w:hAnsi="Times New Roman" w:cs="Times New Roman"/>
        </w:rPr>
        <w:t>жеткізілім шартына</w:t>
      </w:r>
    </w:p>
    <w:p w:rsidR="00D65F66" w:rsidRPr="00D65F66" w:rsidRDefault="00D65F66" w:rsidP="00D65F66">
      <w:pPr>
        <w:spacing w:after="0" w:line="240" w:lineRule="auto"/>
        <w:ind w:left="7088"/>
        <w:rPr>
          <w:rFonts w:ascii="Times New Roman" w:hAnsi="Times New Roman" w:cs="Times New Roman"/>
        </w:rPr>
      </w:pPr>
      <w:r>
        <w:rPr>
          <w:rFonts w:ascii="Times New Roman" w:hAnsi="Times New Roman" w:cs="Times New Roman"/>
        </w:rPr>
        <w:t>бастап «__» _____</w:t>
      </w:r>
      <w:r w:rsidRPr="00D65F66">
        <w:rPr>
          <w:rFonts w:ascii="Times New Roman" w:hAnsi="Times New Roman" w:cs="Times New Roman"/>
        </w:rPr>
        <w:t>_ 2019 ж</w:t>
      </w:r>
    </w:p>
    <w:p w:rsidR="00D65F66" w:rsidRPr="00B30143" w:rsidRDefault="00D65F66" w:rsidP="00D65F66">
      <w:pPr>
        <w:spacing w:after="0" w:line="240" w:lineRule="auto"/>
        <w:ind w:left="7088"/>
        <w:rPr>
          <w:rFonts w:ascii="Times New Roman" w:hAnsi="Times New Roman" w:cs="Times New Roman"/>
        </w:rPr>
      </w:pPr>
      <w:r w:rsidRPr="00D65F66">
        <w:rPr>
          <w:rFonts w:ascii="Times New Roman" w:hAnsi="Times New Roman" w:cs="Times New Roman"/>
        </w:rPr>
        <w:t>№ ___________</w:t>
      </w:r>
    </w:p>
    <w:p w:rsidR="00D65F66" w:rsidRPr="00B30143" w:rsidRDefault="00D65F66" w:rsidP="00D65F66">
      <w:pPr>
        <w:spacing w:after="0" w:line="240" w:lineRule="auto"/>
        <w:jc w:val="center"/>
        <w:rPr>
          <w:rFonts w:ascii="Times New Roman" w:hAnsi="Times New Roman"/>
          <w:b/>
        </w:rPr>
      </w:pPr>
    </w:p>
    <w:p w:rsidR="00D65F66" w:rsidRDefault="00D65F66" w:rsidP="00D65F66">
      <w:pPr>
        <w:spacing w:after="0" w:line="240" w:lineRule="auto"/>
        <w:jc w:val="center"/>
        <w:rPr>
          <w:rFonts w:ascii="Times New Roman" w:hAnsi="Times New Roman"/>
          <w:b/>
          <w:sz w:val="24"/>
          <w:szCs w:val="24"/>
        </w:rPr>
      </w:pPr>
    </w:p>
    <w:p w:rsidR="00D65F66" w:rsidRPr="00831779" w:rsidRDefault="00D65F66" w:rsidP="00D65F66">
      <w:pPr>
        <w:spacing w:after="0" w:line="240" w:lineRule="auto"/>
        <w:jc w:val="center"/>
        <w:rPr>
          <w:rFonts w:ascii="Times New Roman" w:hAnsi="Times New Roman"/>
          <w:sz w:val="24"/>
          <w:szCs w:val="24"/>
        </w:rPr>
      </w:pPr>
      <w:r w:rsidRPr="00D65F66">
        <w:rPr>
          <w:rFonts w:ascii="Times New Roman" w:hAnsi="Times New Roman"/>
          <w:b/>
          <w:sz w:val="24"/>
          <w:szCs w:val="24"/>
        </w:rPr>
        <w:t>Техникалық сипаттама №1</w:t>
      </w:r>
      <w:r w:rsidRPr="00831779">
        <w:rPr>
          <w:rFonts w:ascii="Times New Roman" w:hAnsi="Times New Roman"/>
          <w:b/>
          <w:sz w:val="24"/>
          <w:szCs w:val="24"/>
        </w:rPr>
        <w:br/>
      </w:r>
      <w:r w:rsidRPr="00D65F66">
        <w:rPr>
          <w:rFonts w:ascii="Times New Roman" w:hAnsi="Times New Roman"/>
          <w:sz w:val="24"/>
          <w:szCs w:val="24"/>
        </w:rPr>
        <w:t>жеткізілім келісім-шартына __________ ________ 2019 ж. № _____________</w:t>
      </w:r>
    </w:p>
    <w:p w:rsidR="00D65F66" w:rsidRPr="00A23800" w:rsidRDefault="00D65F66" w:rsidP="00D65F66">
      <w:pPr>
        <w:spacing w:after="0" w:line="240" w:lineRule="auto"/>
        <w:jc w:val="center"/>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65F66" w:rsidRPr="00670EEB" w:rsidTr="007B7548">
        <w:tc>
          <w:tcPr>
            <w:tcW w:w="4927" w:type="dxa"/>
          </w:tcPr>
          <w:p w:rsidR="00D65F66" w:rsidRPr="00D65F66" w:rsidRDefault="00D65F66" w:rsidP="007B7548">
            <w:pPr>
              <w:rPr>
                <w:sz w:val="24"/>
                <w:szCs w:val="24"/>
                <w:lang w:val="kk-KZ"/>
              </w:rPr>
            </w:pPr>
            <w:r w:rsidRPr="00670EEB">
              <w:rPr>
                <w:sz w:val="24"/>
                <w:szCs w:val="24"/>
              </w:rPr>
              <w:t xml:space="preserve"> </w:t>
            </w:r>
            <w:r>
              <w:rPr>
                <w:sz w:val="24"/>
                <w:szCs w:val="24"/>
              </w:rPr>
              <w:t>Степногорск</w:t>
            </w:r>
            <w:r>
              <w:rPr>
                <w:sz w:val="24"/>
                <w:szCs w:val="24"/>
                <w:lang w:val="en-US"/>
              </w:rPr>
              <w:t xml:space="preserve"> </w:t>
            </w:r>
            <w:r>
              <w:rPr>
                <w:sz w:val="24"/>
                <w:szCs w:val="24"/>
                <w:lang w:val="kk-KZ"/>
              </w:rPr>
              <w:t>қаласы</w:t>
            </w:r>
          </w:p>
        </w:tc>
        <w:tc>
          <w:tcPr>
            <w:tcW w:w="4927" w:type="dxa"/>
          </w:tcPr>
          <w:p w:rsidR="00D65F66" w:rsidRPr="00D65F66" w:rsidRDefault="00D65F66" w:rsidP="007B7548">
            <w:pPr>
              <w:jc w:val="right"/>
              <w:rPr>
                <w:sz w:val="24"/>
                <w:szCs w:val="24"/>
                <w:lang w:val="kk-KZ"/>
              </w:rPr>
            </w:pPr>
            <w:r w:rsidRPr="00670EEB">
              <w:rPr>
                <w:sz w:val="24"/>
                <w:szCs w:val="24"/>
              </w:rPr>
              <w:t>«</w:t>
            </w:r>
            <w:r>
              <w:rPr>
                <w:sz w:val="24"/>
                <w:szCs w:val="24"/>
              </w:rPr>
              <w:t>__</w:t>
            </w:r>
            <w:r w:rsidRPr="00670EEB">
              <w:rPr>
                <w:sz w:val="24"/>
                <w:szCs w:val="24"/>
              </w:rPr>
              <w:t>»</w:t>
            </w:r>
            <w:r>
              <w:rPr>
                <w:sz w:val="24"/>
                <w:szCs w:val="24"/>
              </w:rPr>
              <w:t xml:space="preserve"> _________</w:t>
            </w:r>
            <w:r w:rsidRPr="00670EEB">
              <w:rPr>
                <w:sz w:val="24"/>
                <w:szCs w:val="24"/>
              </w:rPr>
              <w:t xml:space="preserve"> 201</w:t>
            </w:r>
            <w:r>
              <w:rPr>
                <w:sz w:val="24"/>
                <w:szCs w:val="24"/>
              </w:rPr>
              <w:t xml:space="preserve">9 </w:t>
            </w:r>
            <w:r>
              <w:rPr>
                <w:sz w:val="24"/>
                <w:szCs w:val="24"/>
                <w:lang w:val="kk-KZ"/>
              </w:rPr>
              <w:t>жылы</w:t>
            </w:r>
          </w:p>
        </w:tc>
      </w:tr>
    </w:tbl>
    <w:p w:rsidR="00D65F66" w:rsidRPr="00A23800" w:rsidRDefault="00D65F66" w:rsidP="00D65F66">
      <w:pPr>
        <w:spacing w:after="0" w:line="240" w:lineRule="auto"/>
        <w:rPr>
          <w:rFonts w:ascii="Times New Roman" w:hAnsi="Times New Roman"/>
          <w:sz w:val="24"/>
          <w:szCs w:val="24"/>
        </w:rPr>
      </w:pPr>
    </w:p>
    <w:p w:rsidR="00D65F66" w:rsidRPr="00670EEB" w:rsidRDefault="00D65F66" w:rsidP="00D65F66">
      <w:pPr>
        <w:spacing w:after="0" w:line="240" w:lineRule="auto"/>
        <w:ind w:firstLine="567"/>
        <w:jc w:val="both"/>
        <w:rPr>
          <w:rFonts w:ascii="Times New Roman" w:hAnsi="Times New Roman" w:cs="Times New Roman"/>
          <w:sz w:val="24"/>
          <w:szCs w:val="24"/>
        </w:rPr>
      </w:pPr>
      <w:r w:rsidRPr="00D65F66">
        <w:rPr>
          <w:rFonts w:ascii="Times New Roman" w:hAnsi="Times New Roman" w:cs="Times New Roman"/>
          <w:sz w:val="24"/>
          <w:szCs w:val="24"/>
        </w:rPr>
        <w:t>Бұдан әрі «Провайдер» деп аталатын «СКЗ Казатомпром» БК »ЖШС, бір жағынан, Жарғы негізінде әрекет ететін, ____________________ ұсынылған және ______________________, бұдан әрі« сатып алушы »деп аталатын, __________________, жарғы негізінде әрекет ететін, екінші жағынан, бірлескен бұдан әрі «Тараптар» деп аталатындар келесі жеткізілім туралы келісті</w:t>
      </w:r>
      <w:r>
        <w:rPr>
          <w:rFonts w:ascii="Times New Roman" w:hAnsi="Times New Roman" w:cs="Times New Roman"/>
          <w:sz w:val="24"/>
          <w:szCs w:val="24"/>
        </w:rPr>
        <w:t>:</w:t>
      </w:r>
    </w:p>
    <w:p w:rsidR="00D65F66" w:rsidRPr="00D65F66" w:rsidRDefault="00D65F66" w:rsidP="00D65F66">
      <w:pPr>
        <w:pStyle w:val="a4"/>
        <w:numPr>
          <w:ilvl w:val="0"/>
          <w:numId w:val="17"/>
        </w:numPr>
        <w:tabs>
          <w:tab w:val="left" w:pos="993"/>
        </w:tabs>
        <w:spacing w:after="0" w:line="240" w:lineRule="auto"/>
        <w:jc w:val="both"/>
        <w:rPr>
          <w:rFonts w:ascii="Times New Roman" w:hAnsi="Times New Roman"/>
          <w:sz w:val="24"/>
          <w:szCs w:val="24"/>
        </w:rPr>
      </w:pPr>
      <w:r w:rsidRPr="00D65F66">
        <w:rPr>
          <w:rFonts w:ascii="Times New Roman" w:hAnsi="Times New Roman"/>
          <w:sz w:val="24"/>
          <w:szCs w:val="24"/>
        </w:rPr>
        <w:t>Тауардың атауы: техникалық күкірт қышқылы, ГОСТ 2184-2013.</w:t>
      </w:r>
    </w:p>
    <w:p w:rsidR="00D65F66" w:rsidRPr="00D65F66" w:rsidRDefault="00D65F66" w:rsidP="00D65F66">
      <w:pPr>
        <w:pStyle w:val="a4"/>
        <w:numPr>
          <w:ilvl w:val="0"/>
          <w:numId w:val="17"/>
        </w:numPr>
        <w:tabs>
          <w:tab w:val="left" w:pos="993"/>
        </w:tabs>
        <w:spacing w:after="0" w:line="240" w:lineRule="auto"/>
        <w:jc w:val="both"/>
        <w:rPr>
          <w:rFonts w:ascii="Times New Roman" w:hAnsi="Times New Roman"/>
          <w:sz w:val="24"/>
          <w:szCs w:val="24"/>
        </w:rPr>
      </w:pPr>
      <w:r w:rsidRPr="00D65F66">
        <w:rPr>
          <w:rFonts w:ascii="Times New Roman" w:hAnsi="Times New Roman"/>
          <w:sz w:val="24"/>
          <w:szCs w:val="24"/>
        </w:rPr>
        <w:t>Өлшем бірлігі: метрикалық тонна.</w:t>
      </w:r>
    </w:p>
    <w:p w:rsidR="00D65F66" w:rsidRPr="00D65F66" w:rsidRDefault="00D65F66" w:rsidP="00D65F66">
      <w:pPr>
        <w:pStyle w:val="a4"/>
        <w:numPr>
          <w:ilvl w:val="0"/>
          <w:numId w:val="17"/>
        </w:numPr>
        <w:tabs>
          <w:tab w:val="left" w:pos="993"/>
        </w:tabs>
        <w:spacing w:after="0" w:line="240" w:lineRule="auto"/>
        <w:jc w:val="both"/>
        <w:rPr>
          <w:rFonts w:ascii="Times New Roman" w:hAnsi="Times New Roman"/>
          <w:sz w:val="24"/>
          <w:szCs w:val="24"/>
        </w:rPr>
      </w:pPr>
      <w:r w:rsidRPr="00D65F66">
        <w:rPr>
          <w:rFonts w:ascii="Times New Roman" w:hAnsi="Times New Roman"/>
          <w:sz w:val="24"/>
          <w:szCs w:val="24"/>
        </w:rPr>
        <w:t>Саны: ___________ тонна.</w:t>
      </w:r>
    </w:p>
    <w:p w:rsidR="00D65F66" w:rsidRPr="00D65F66" w:rsidRDefault="00D65F66" w:rsidP="00D65F66">
      <w:pPr>
        <w:pStyle w:val="a4"/>
        <w:numPr>
          <w:ilvl w:val="0"/>
          <w:numId w:val="17"/>
        </w:numPr>
        <w:tabs>
          <w:tab w:val="left" w:pos="993"/>
        </w:tabs>
        <w:spacing w:after="0" w:line="240" w:lineRule="auto"/>
        <w:jc w:val="both"/>
        <w:rPr>
          <w:rFonts w:ascii="Times New Roman" w:hAnsi="Times New Roman"/>
          <w:sz w:val="24"/>
          <w:szCs w:val="24"/>
        </w:rPr>
      </w:pPr>
      <w:r w:rsidRPr="00D65F66">
        <w:rPr>
          <w:rFonts w:ascii="Times New Roman" w:hAnsi="Times New Roman"/>
          <w:sz w:val="24"/>
          <w:szCs w:val="24"/>
        </w:rPr>
        <w:t>Сапасы мен толықтығы: ГОСТ 2184-2013 сәйкес.</w:t>
      </w:r>
    </w:p>
    <w:p w:rsidR="00D65F66" w:rsidRPr="00D65F66" w:rsidRDefault="00D65F66" w:rsidP="00D65F66">
      <w:pPr>
        <w:pStyle w:val="a4"/>
        <w:numPr>
          <w:ilvl w:val="0"/>
          <w:numId w:val="17"/>
        </w:numPr>
        <w:tabs>
          <w:tab w:val="left" w:pos="993"/>
        </w:tabs>
        <w:spacing w:after="0" w:line="240" w:lineRule="auto"/>
        <w:jc w:val="both"/>
        <w:rPr>
          <w:rFonts w:ascii="Times New Roman" w:hAnsi="Times New Roman"/>
          <w:sz w:val="24"/>
          <w:szCs w:val="24"/>
        </w:rPr>
      </w:pPr>
      <w:r w:rsidRPr="00D65F66">
        <w:rPr>
          <w:rFonts w:ascii="Times New Roman" w:hAnsi="Times New Roman"/>
          <w:sz w:val="24"/>
          <w:szCs w:val="24"/>
        </w:rPr>
        <w:t>Тауар бірлігінің бағасы: _________ (____________) теңге __ тиын, ҚҚС есебімен.</w:t>
      </w:r>
    </w:p>
    <w:p w:rsidR="00D65F66" w:rsidRPr="00D65F66" w:rsidRDefault="00D65F66" w:rsidP="00D65F66">
      <w:pPr>
        <w:pStyle w:val="a4"/>
        <w:numPr>
          <w:ilvl w:val="0"/>
          <w:numId w:val="17"/>
        </w:numPr>
        <w:tabs>
          <w:tab w:val="left" w:pos="993"/>
        </w:tabs>
        <w:spacing w:after="0" w:line="240" w:lineRule="auto"/>
        <w:jc w:val="both"/>
        <w:rPr>
          <w:rFonts w:ascii="Times New Roman" w:hAnsi="Times New Roman"/>
          <w:sz w:val="24"/>
          <w:szCs w:val="24"/>
        </w:rPr>
      </w:pPr>
      <w:r w:rsidRPr="00D65F66">
        <w:rPr>
          <w:rFonts w:ascii="Times New Roman" w:hAnsi="Times New Roman"/>
          <w:sz w:val="24"/>
          <w:szCs w:val="24"/>
        </w:rPr>
        <w:t>Ерекшеліктің мөлшері: ______________ (_____________) теңге __ тиын, ҚҚС есебімен.</w:t>
      </w:r>
    </w:p>
    <w:p w:rsidR="00D65F66" w:rsidRPr="00D65F66" w:rsidRDefault="00D65F66" w:rsidP="00D65F66">
      <w:pPr>
        <w:pStyle w:val="a4"/>
        <w:numPr>
          <w:ilvl w:val="0"/>
          <w:numId w:val="17"/>
        </w:numPr>
        <w:tabs>
          <w:tab w:val="left" w:pos="993"/>
        </w:tabs>
        <w:spacing w:after="0" w:line="240" w:lineRule="auto"/>
        <w:jc w:val="both"/>
        <w:rPr>
          <w:rFonts w:ascii="Times New Roman" w:hAnsi="Times New Roman"/>
          <w:sz w:val="24"/>
          <w:szCs w:val="24"/>
        </w:rPr>
      </w:pPr>
      <w:r w:rsidRPr="00D65F66">
        <w:rPr>
          <w:rFonts w:ascii="Times New Roman" w:hAnsi="Times New Roman"/>
          <w:sz w:val="24"/>
          <w:szCs w:val="24"/>
        </w:rPr>
        <w:t>Жеткізу мерзімі: тауарды жеткізу ______________ шарттарымен жүзеге асырылады.</w:t>
      </w:r>
    </w:p>
    <w:p w:rsidR="00D65F66" w:rsidRPr="00A23800" w:rsidRDefault="00D65F66" w:rsidP="00D65F66">
      <w:pPr>
        <w:pStyle w:val="a4"/>
        <w:tabs>
          <w:tab w:val="left" w:pos="993"/>
        </w:tabs>
        <w:spacing w:after="0" w:line="240" w:lineRule="auto"/>
        <w:ind w:left="1065"/>
        <w:jc w:val="both"/>
        <w:rPr>
          <w:rFonts w:ascii="Times New Roman" w:hAnsi="Times New Roman"/>
          <w:sz w:val="24"/>
          <w:szCs w:val="24"/>
        </w:rPr>
      </w:pPr>
      <w:r w:rsidRPr="00D65F66">
        <w:rPr>
          <w:rFonts w:ascii="Times New Roman" w:hAnsi="Times New Roman"/>
          <w:sz w:val="24"/>
          <w:szCs w:val="24"/>
        </w:rPr>
        <w:t>Жеткізу мерзімі: сатып алушының сұранысы бойынша (тауарларды жөнелту туралы сұраныстар) келісім-шартта белгіленген тәртіпте</w:t>
      </w:r>
      <w:r>
        <w:rPr>
          <w:rFonts w:ascii="Times New Roman" w:hAnsi="Times New Roman"/>
          <w:sz w:val="24"/>
          <w:szCs w:val="24"/>
        </w:rPr>
        <w:t>.</w:t>
      </w:r>
    </w:p>
    <w:p w:rsidR="00D65F66" w:rsidRPr="00D65F66" w:rsidRDefault="00D65F66" w:rsidP="00D65F66">
      <w:pPr>
        <w:spacing w:after="0" w:line="240" w:lineRule="auto"/>
        <w:ind w:firstLine="567"/>
        <w:jc w:val="both"/>
        <w:rPr>
          <w:rFonts w:ascii="Times New Roman" w:hAnsi="Times New Roman"/>
          <w:sz w:val="24"/>
          <w:szCs w:val="24"/>
        </w:rPr>
      </w:pPr>
      <w:r w:rsidRPr="00D65F66">
        <w:rPr>
          <w:rFonts w:ascii="Times New Roman" w:hAnsi="Times New Roman"/>
          <w:sz w:val="24"/>
          <w:szCs w:val="24"/>
        </w:rPr>
        <w:t>8. Төлеу шарттары: келісімшарт бойынша тауар құнын 100% алдын-ала төлеуді сатып алушы банктік аударым арқылы сатып алушыдан жазбаша деректеменің өтініші негізінде жеткізуші берген төлем үшін шот-фактураны алғаннан кейін, 5 күн ішінде жеткізушінің ағымдағы шотына қаражат аудару арқылы жүзеге асырады. төлем үшін шот-фактураны ұсынғаннан кейін күнтізбелік бес күн ішінде.</w:t>
      </w:r>
    </w:p>
    <w:p w:rsidR="00D65F66" w:rsidRPr="00D65F66" w:rsidRDefault="00D65F66" w:rsidP="00D65F66">
      <w:pPr>
        <w:spacing w:after="0" w:line="240" w:lineRule="auto"/>
        <w:ind w:firstLine="567"/>
        <w:jc w:val="both"/>
        <w:rPr>
          <w:rFonts w:ascii="Times New Roman" w:hAnsi="Times New Roman"/>
          <w:sz w:val="24"/>
          <w:szCs w:val="24"/>
        </w:rPr>
      </w:pPr>
      <w:r w:rsidRPr="00D65F66">
        <w:rPr>
          <w:rFonts w:ascii="Times New Roman" w:hAnsi="Times New Roman"/>
          <w:sz w:val="24"/>
          <w:szCs w:val="24"/>
        </w:rPr>
        <w:t>Бұл ерекшелік екі түпнұсқа данада жасалды, әрқайсысы үшін бірдей, бірдей заңды күші бар және жоғарыда көрсетілген шарттың ажырамас бөлігі болып табылады.</w:t>
      </w:r>
    </w:p>
    <w:p w:rsidR="00D65F66" w:rsidRPr="008845E1" w:rsidRDefault="00D65F66" w:rsidP="00D65F66">
      <w:pPr>
        <w:spacing w:after="0" w:line="240" w:lineRule="auto"/>
        <w:ind w:firstLine="567"/>
        <w:jc w:val="both"/>
        <w:rPr>
          <w:rFonts w:ascii="Times New Roman" w:hAnsi="Times New Roman" w:cs="Times New Roman"/>
          <w:sz w:val="24"/>
          <w:szCs w:val="24"/>
        </w:rPr>
      </w:pPr>
      <w:r w:rsidRPr="00D65F66">
        <w:rPr>
          <w:rFonts w:ascii="Times New Roman" w:hAnsi="Times New Roman"/>
          <w:sz w:val="24"/>
          <w:szCs w:val="24"/>
        </w:rPr>
        <w:t>Техникалық сипаттама қол қойылған сәттен бастап күшіне енеді</w:t>
      </w:r>
      <w:r w:rsidRPr="008845E1">
        <w:rPr>
          <w:rFonts w:ascii="Times New Roman" w:hAnsi="Times New Roman" w:cs="Times New Roman"/>
          <w:sz w:val="24"/>
          <w:szCs w:val="24"/>
        </w:rPr>
        <w:t>.</w:t>
      </w:r>
    </w:p>
    <w:p w:rsidR="00D65F66" w:rsidRDefault="00D65F66" w:rsidP="00D65F66">
      <w:pPr>
        <w:spacing w:after="0" w:line="240" w:lineRule="auto"/>
        <w:rPr>
          <w:rFonts w:ascii="Times New Roman" w:hAnsi="Times New Roman"/>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65F66" w:rsidRPr="00670EEB" w:rsidTr="007B7548">
        <w:tc>
          <w:tcPr>
            <w:tcW w:w="4927" w:type="dxa"/>
          </w:tcPr>
          <w:p w:rsidR="00D65F66" w:rsidRPr="0084569F" w:rsidRDefault="00D65F66" w:rsidP="007B7548">
            <w:pPr>
              <w:rPr>
                <w:b/>
                <w:sz w:val="24"/>
                <w:szCs w:val="24"/>
              </w:rPr>
            </w:pPr>
            <w:r w:rsidRPr="00D65F66">
              <w:rPr>
                <w:b/>
                <w:sz w:val="24"/>
                <w:szCs w:val="24"/>
              </w:rPr>
              <w:t>Сатып алушы</w:t>
            </w:r>
          </w:p>
        </w:tc>
        <w:tc>
          <w:tcPr>
            <w:tcW w:w="4927" w:type="dxa"/>
          </w:tcPr>
          <w:p w:rsidR="00D65F66" w:rsidRPr="00670EEB" w:rsidRDefault="00D65F66" w:rsidP="007B7548">
            <w:pPr>
              <w:rPr>
                <w:b/>
                <w:sz w:val="24"/>
                <w:szCs w:val="24"/>
              </w:rPr>
            </w:pPr>
            <w:r w:rsidRPr="00D65F66">
              <w:rPr>
                <w:b/>
                <w:sz w:val="24"/>
                <w:szCs w:val="24"/>
              </w:rPr>
              <w:t>Жеткізуші</w:t>
            </w:r>
          </w:p>
        </w:tc>
      </w:tr>
      <w:tr w:rsidR="00D65F66" w:rsidRPr="00A0342D" w:rsidTr="007B7548">
        <w:tc>
          <w:tcPr>
            <w:tcW w:w="4927" w:type="dxa"/>
          </w:tcPr>
          <w:p w:rsidR="00D65F66" w:rsidRPr="009008C7" w:rsidRDefault="00D65F66" w:rsidP="007B7548">
            <w:pPr>
              <w:rPr>
                <w:b/>
                <w:sz w:val="24"/>
                <w:szCs w:val="24"/>
              </w:rPr>
            </w:pPr>
          </w:p>
        </w:tc>
        <w:tc>
          <w:tcPr>
            <w:tcW w:w="4927" w:type="dxa"/>
          </w:tcPr>
          <w:p w:rsidR="00D65F66" w:rsidRPr="009008C7" w:rsidRDefault="00D65F66" w:rsidP="007B7548">
            <w:pPr>
              <w:rPr>
                <w:sz w:val="24"/>
                <w:szCs w:val="24"/>
              </w:rPr>
            </w:pPr>
          </w:p>
          <w:p w:rsidR="00D65F66" w:rsidRPr="00A0342D" w:rsidRDefault="00D65F66" w:rsidP="007B7548">
            <w:pPr>
              <w:rPr>
                <w:b/>
                <w:sz w:val="24"/>
                <w:szCs w:val="24"/>
                <w:lang w:val="en-US"/>
              </w:rPr>
            </w:pPr>
            <w:r w:rsidRPr="00D65F66">
              <w:rPr>
                <w:b/>
                <w:sz w:val="24"/>
                <w:szCs w:val="24"/>
              </w:rPr>
              <w:lastRenderedPageBreak/>
              <w:t>«Қазатомөнеркәсіп СКЗ» БК »ЖШС</w:t>
            </w:r>
            <w:r w:rsidRPr="00A0342D">
              <w:rPr>
                <w:b/>
                <w:sz w:val="24"/>
                <w:szCs w:val="24"/>
              </w:rPr>
              <w:t>»</w:t>
            </w:r>
          </w:p>
          <w:p w:rsidR="00D65F66" w:rsidRPr="00A0342D" w:rsidRDefault="00D65F66" w:rsidP="007B7548">
            <w:pPr>
              <w:rPr>
                <w:sz w:val="24"/>
                <w:szCs w:val="24"/>
                <w:lang w:val="en-US"/>
              </w:rPr>
            </w:pPr>
          </w:p>
        </w:tc>
      </w:tr>
      <w:tr w:rsidR="00D65F66" w:rsidTr="007B7548">
        <w:tc>
          <w:tcPr>
            <w:tcW w:w="4927" w:type="dxa"/>
          </w:tcPr>
          <w:p w:rsidR="00D65F66" w:rsidRDefault="00D65F66" w:rsidP="007B7548">
            <w:pPr>
              <w:rPr>
                <w:sz w:val="24"/>
                <w:szCs w:val="24"/>
              </w:rPr>
            </w:pPr>
            <w:r>
              <w:rPr>
                <w:sz w:val="24"/>
                <w:szCs w:val="24"/>
              </w:rPr>
              <w:lastRenderedPageBreak/>
              <w:t>________________ /</w:t>
            </w:r>
          </w:p>
        </w:tc>
        <w:tc>
          <w:tcPr>
            <w:tcW w:w="4927" w:type="dxa"/>
          </w:tcPr>
          <w:p w:rsidR="00D65F66" w:rsidRDefault="00D65F66" w:rsidP="007B7548">
            <w:pPr>
              <w:rPr>
                <w:sz w:val="24"/>
                <w:szCs w:val="24"/>
              </w:rPr>
            </w:pPr>
            <w:r>
              <w:rPr>
                <w:sz w:val="24"/>
                <w:szCs w:val="24"/>
              </w:rPr>
              <w:t>________________ /</w:t>
            </w:r>
            <w:r w:rsidRPr="00EA27BB">
              <w:rPr>
                <w:b/>
                <w:sz w:val="24"/>
                <w:szCs w:val="24"/>
              </w:rPr>
              <w:t xml:space="preserve"> </w:t>
            </w:r>
          </w:p>
        </w:tc>
      </w:tr>
    </w:tbl>
    <w:p w:rsidR="00C32D9F" w:rsidRDefault="00C32D9F" w:rsidP="00A75FFB">
      <w:pPr>
        <w:spacing w:after="0"/>
        <w:rPr>
          <w:rFonts w:ascii="Times New Roman" w:hAnsi="Times New Roman" w:cs="Times New Roman"/>
          <w:sz w:val="24"/>
          <w:szCs w:val="24"/>
        </w:rPr>
      </w:pPr>
    </w:p>
    <w:p w:rsidR="00C32D9F" w:rsidRDefault="00C32D9F" w:rsidP="00A75FFB">
      <w:pPr>
        <w:spacing w:after="0"/>
        <w:rPr>
          <w:rFonts w:ascii="Times New Roman" w:hAnsi="Times New Roman" w:cs="Times New Roman"/>
          <w:sz w:val="24"/>
          <w:szCs w:val="24"/>
        </w:rPr>
      </w:pPr>
    </w:p>
    <w:sectPr w:rsidR="00C32D9F" w:rsidSect="004663C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9C5"/>
    <w:multiLevelType w:val="hybridMultilevel"/>
    <w:tmpl w:val="49E2C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C4B29"/>
    <w:multiLevelType w:val="hybridMultilevel"/>
    <w:tmpl w:val="8ED4E4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1E7750"/>
    <w:multiLevelType w:val="hybridMultilevel"/>
    <w:tmpl w:val="5BECD5D2"/>
    <w:lvl w:ilvl="0" w:tplc="E3C6D150">
      <w:start w:val="1"/>
      <w:numFmt w:val="decimal"/>
      <w:lvlText w:val="%1."/>
      <w:lvlJc w:val="left"/>
      <w:pPr>
        <w:ind w:left="1065" w:hanging="705"/>
      </w:pPr>
      <w:rPr>
        <w:rFonts w:cstheme="minorBidi"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20FF8"/>
    <w:multiLevelType w:val="hybridMultilevel"/>
    <w:tmpl w:val="9D5E95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5D1D56"/>
    <w:multiLevelType w:val="hybridMultilevel"/>
    <w:tmpl w:val="0E682E30"/>
    <w:lvl w:ilvl="0" w:tplc="1C1CB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08027F"/>
    <w:multiLevelType w:val="multilevel"/>
    <w:tmpl w:val="E5905646"/>
    <w:lvl w:ilvl="0">
      <w:start w:val="4"/>
      <w:numFmt w:val="decimal"/>
      <w:lvlText w:val="%1."/>
      <w:lvlJc w:val="left"/>
      <w:pPr>
        <w:ind w:left="1070" w:hanging="360"/>
      </w:pPr>
      <w:rPr>
        <w:rFonts w:hint="default"/>
      </w:rPr>
    </w:lvl>
    <w:lvl w:ilvl="1">
      <w:start w:val="4"/>
      <w:numFmt w:val="decimal"/>
      <w:isLgl/>
      <w:lvlText w:val="%1.%2."/>
      <w:lvlJc w:val="left"/>
      <w:pPr>
        <w:ind w:left="1130" w:hanging="420"/>
      </w:pPr>
      <w:rPr>
        <w:rFonts w:hint="default"/>
      </w:rPr>
    </w:lvl>
    <w:lvl w:ilvl="2">
      <w:start w:val="1"/>
      <w:numFmt w:val="decimal"/>
      <w:isLgl/>
      <w:lvlText w:val="%3)"/>
      <w:lvlJc w:val="left"/>
      <w:pPr>
        <w:ind w:left="1430" w:hanging="720"/>
      </w:pPr>
      <w:rPr>
        <w:rFonts w:ascii="Times New Roman" w:eastAsiaTheme="minorHAnsi" w:hAnsi="Times New Roman" w:cs="Times New Roman"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13D7572C"/>
    <w:multiLevelType w:val="hybridMultilevel"/>
    <w:tmpl w:val="0296ACD4"/>
    <w:lvl w:ilvl="0" w:tplc="E3C6D150">
      <w:start w:val="1"/>
      <w:numFmt w:val="decimal"/>
      <w:lvlText w:val="%1."/>
      <w:lvlJc w:val="left"/>
      <w:pPr>
        <w:ind w:left="1065" w:hanging="705"/>
      </w:pPr>
      <w:rPr>
        <w:rFonts w:cstheme="minorBidi"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7183C"/>
    <w:multiLevelType w:val="hybridMultilevel"/>
    <w:tmpl w:val="C17E7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D2651"/>
    <w:multiLevelType w:val="hybridMultilevel"/>
    <w:tmpl w:val="302C8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175B3"/>
    <w:multiLevelType w:val="hybridMultilevel"/>
    <w:tmpl w:val="88909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E69FB"/>
    <w:multiLevelType w:val="hybridMultilevel"/>
    <w:tmpl w:val="4E28D8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9C7656"/>
    <w:multiLevelType w:val="hybridMultilevel"/>
    <w:tmpl w:val="7E64499E"/>
    <w:lvl w:ilvl="0" w:tplc="9BB62E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B28C8"/>
    <w:multiLevelType w:val="multilevel"/>
    <w:tmpl w:val="0966D7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C13FB7"/>
    <w:multiLevelType w:val="hybridMultilevel"/>
    <w:tmpl w:val="72BAEAE0"/>
    <w:lvl w:ilvl="0" w:tplc="2D1A8C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D568E"/>
    <w:multiLevelType w:val="hybridMultilevel"/>
    <w:tmpl w:val="6A5A9892"/>
    <w:lvl w:ilvl="0" w:tplc="3F727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BB15A10"/>
    <w:multiLevelType w:val="multilevel"/>
    <w:tmpl w:val="E5A22570"/>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E24688B"/>
    <w:multiLevelType w:val="multilevel"/>
    <w:tmpl w:val="CC6499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DA2B46"/>
    <w:multiLevelType w:val="hybridMultilevel"/>
    <w:tmpl w:val="57FE46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F477290"/>
    <w:multiLevelType w:val="hybridMultilevel"/>
    <w:tmpl w:val="881AB7D2"/>
    <w:lvl w:ilvl="0" w:tplc="AEFCA8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40C72F7"/>
    <w:multiLevelType w:val="hybridMultilevel"/>
    <w:tmpl w:val="2AB6D2F2"/>
    <w:lvl w:ilvl="0" w:tplc="EF5069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6FD3D3C"/>
    <w:multiLevelType w:val="hybridMultilevel"/>
    <w:tmpl w:val="B7829D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8C87FA8"/>
    <w:multiLevelType w:val="multilevel"/>
    <w:tmpl w:val="056669A8"/>
    <w:lvl w:ilvl="0">
      <w:start w:val="5"/>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3)"/>
      <w:lvlJc w:val="left"/>
      <w:pPr>
        <w:ind w:left="1430" w:hanging="720"/>
      </w:pPr>
      <w:rPr>
        <w:rFonts w:ascii="Times New Roman" w:eastAsiaTheme="minorHAnsi" w:hAnsi="Times New Roman" w:cs="Times New Roman"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nsid w:val="6AE17E9F"/>
    <w:multiLevelType w:val="hybridMultilevel"/>
    <w:tmpl w:val="B2CCE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A409F"/>
    <w:multiLevelType w:val="hybridMultilevel"/>
    <w:tmpl w:val="8534A5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238165C"/>
    <w:multiLevelType w:val="hybridMultilevel"/>
    <w:tmpl w:val="5BECD5D2"/>
    <w:lvl w:ilvl="0" w:tplc="E3C6D150">
      <w:start w:val="1"/>
      <w:numFmt w:val="decimal"/>
      <w:lvlText w:val="%1."/>
      <w:lvlJc w:val="left"/>
      <w:pPr>
        <w:ind w:left="1065" w:hanging="705"/>
      </w:pPr>
      <w:rPr>
        <w:rFonts w:cstheme="minorBidi"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B1EBF"/>
    <w:multiLevelType w:val="hybridMultilevel"/>
    <w:tmpl w:val="A79A67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9B01BF7"/>
    <w:multiLevelType w:val="hybridMultilevel"/>
    <w:tmpl w:val="0E841A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9B02731"/>
    <w:multiLevelType w:val="hybridMultilevel"/>
    <w:tmpl w:val="78D04DE4"/>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8">
    <w:nsid w:val="7E16624C"/>
    <w:multiLevelType w:val="multilevel"/>
    <w:tmpl w:val="44827D0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8"/>
  </w:num>
  <w:num w:numId="3">
    <w:abstractNumId w:val="9"/>
  </w:num>
  <w:num w:numId="4">
    <w:abstractNumId w:val="12"/>
  </w:num>
  <w:num w:numId="5">
    <w:abstractNumId w:val="22"/>
  </w:num>
  <w:num w:numId="6">
    <w:abstractNumId w:val="0"/>
  </w:num>
  <w:num w:numId="7">
    <w:abstractNumId w:val="19"/>
  </w:num>
  <w:num w:numId="8">
    <w:abstractNumId w:val="18"/>
  </w:num>
  <w:num w:numId="9">
    <w:abstractNumId w:val="28"/>
  </w:num>
  <w:num w:numId="10">
    <w:abstractNumId w:val="7"/>
  </w:num>
  <w:num w:numId="11">
    <w:abstractNumId w:val="4"/>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14"/>
  </w:num>
  <w:num w:numId="20">
    <w:abstractNumId w:val="20"/>
  </w:num>
  <w:num w:numId="21">
    <w:abstractNumId w:val="5"/>
  </w:num>
  <w:num w:numId="22">
    <w:abstractNumId w:val="21"/>
  </w:num>
  <w:num w:numId="23">
    <w:abstractNumId w:val="25"/>
  </w:num>
  <w:num w:numId="24">
    <w:abstractNumId w:val="3"/>
  </w:num>
  <w:num w:numId="25">
    <w:abstractNumId w:val="23"/>
  </w:num>
  <w:num w:numId="26">
    <w:abstractNumId w:val="17"/>
  </w:num>
  <w:num w:numId="27">
    <w:abstractNumId w:val="1"/>
  </w:num>
  <w:num w:numId="28">
    <w:abstractNumId w:val="10"/>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48"/>
    <w:rsid w:val="0000412A"/>
    <w:rsid w:val="00005026"/>
    <w:rsid w:val="00005241"/>
    <w:rsid w:val="00022AB5"/>
    <w:rsid w:val="0004785D"/>
    <w:rsid w:val="00057A53"/>
    <w:rsid w:val="000678AC"/>
    <w:rsid w:val="00096E38"/>
    <w:rsid w:val="000C7ED9"/>
    <w:rsid w:val="000F7159"/>
    <w:rsid w:val="0011772C"/>
    <w:rsid w:val="001250C1"/>
    <w:rsid w:val="00134B3B"/>
    <w:rsid w:val="001621EC"/>
    <w:rsid w:val="001845D1"/>
    <w:rsid w:val="00185082"/>
    <w:rsid w:val="00185B77"/>
    <w:rsid w:val="0018688A"/>
    <w:rsid w:val="00200A55"/>
    <w:rsid w:val="00204678"/>
    <w:rsid w:val="00233B00"/>
    <w:rsid w:val="002503D4"/>
    <w:rsid w:val="002B265D"/>
    <w:rsid w:val="002C0789"/>
    <w:rsid w:val="002D0774"/>
    <w:rsid w:val="002D256B"/>
    <w:rsid w:val="00312778"/>
    <w:rsid w:val="003263F2"/>
    <w:rsid w:val="003665BD"/>
    <w:rsid w:val="003708EA"/>
    <w:rsid w:val="00371793"/>
    <w:rsid w:val="00375469"/>
    <w:rsid w:val="0039354D"/>
    <w:rsid w:val="003B2DB3"/>
    <w:rsid w:val="003C0773"/>
    <w:rsid w:val="003F2277"/>
    <w:rsid w:val="003F623E"/>
    <w:rsid w:val="004131C9"/>
    <w:rsid w:val="00457C63"/>
    <w:rsid w:val="0046180D"/>
    <w:rsid w:val="004663CB"/>
    <w:rsid w:val="004D792D"/>
    <w:rsid w:val="00515796"/>
    <w:rsid w:val="00520CDF"/>
    <w:rsid w:val="005527EA"/>
    <w:rsid w:val="005572CC"/>
    <w:rsid w:val="005604EC"/>
    <w:rsid w:val="00562727"/>
    <w:rsid w:val="00586FFD"/>
    <w:rsid w:val="005B0E4B"/>
    <w:rsid w:val="0060360E"/>
    <w:rsid w:val="00637E69"/>
    <w:rsid w:val="00670EEB"/>
    <w:rsid w:val="006A454A"/>
    <w:rsid w:val="006D1AB6"/>
    <w:rsid w:val="00717A83"/>
    <w:rsid w:val="00720CAE"/>
    <w:rsid w:val="007335CC"/>
    <w:rsid w:val="007436C0"/>
    <w:rsid w:val="007558F5"/>
    <w:rsid w:val="007A4548"/>
    <w:rsid w:val="00801E66"/>
    <w:rsid w:val="00812A1B"/>
    <w:rsid w:val="00813969"/>
    <w:rsid w:val="0082169A"/>
    <w:rsid w:val="00830615"/>
    <w:rsid w:val="00831779"/>
    <w:rsid w:val="0084569F"/>
    <w:rsid w:val="008845E1"/>
    <w:rsid w:val="00895C91"/>
    <w:rsid w:val="008B4728"/>
    <w:rsid w:val="008B7428"/>
    <w:rsid w:val="008C77A8"/>
    <w:rsid w:val="00902C9E"/>
    <w:rsid w:val="00920552"/>
    <w:rsid w:val="00946516"/>
    <w:rsid w:val="00987C11"/>
    <w:rsid w:val="009B04B5"/>
    <w:rsid w:val="009F47E6"/>
    <w:rsid w:val="00A03F84"/>
    <w:rsid w:val="00A1763D"/>
    <w:rsid w:val="00A23800"/>
    <w:rsid w:val="00A55D0E"/>
    <w:rsid w:val="00A75FFB"/>
    <w:rsid w:val="00AB4634"/>
    <w:rsid w:val="00AD7770"/>
    <w:rsid w:val="00B13DE8"/>
    <w:rsid w:val="00B42C3A"/>
    <w:rsid w:val="00B86CC7"/>
    <w:rsid w:val="00BA18D9"/>
    <w:rsid w:val="00C318E7"/>
    <w:rsid w:val="00C324AE"/>
    <w:rsid w:val="00C32D9F"/>
    <w:rsid w:val="00C352DD"/>
    <w:rsid w:val="00C41355"/>
    <w:rsid w:val="00C507B7"/>
    <w:rsid w:val="00C77843"/>
    <w:rsid w:val="00CA35B0"/>
    <w:rsid w:val="00D201A1"/>
    <w:rsid w:val="00D354E0"/>
    <w:rsid w:val="00D4093D"/>
    <w:rsid w:val="00D64066"/>
    <w:rsid w:val="00D65F66"/>
    <w:rsid w:val="00D871AB"/>
    <w:rsid w:val="00DC088C"/>
    <w:rsid w:val="00E11E8E"/>
    <w:rsid w:val="00E706E1"/>
    <w:rsid w:val="00E737C3"/>
    <w:rsid w:val="00F04D0B"/>
    <w:rsid w:val="00F26B17"/>
    <w:rsid w:val="00F67BB2"/>
    <w:rsid w:val="00F80642"/>
    <w:rsid w:val="00FB1254"/>
    <w:rsid w:val="00FB2089"/>
    <w:rsid w:val="00FE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0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01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3C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4663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B0E4B"/>
    <w:pPr>
      <w:ind w:left="720"/>
      <w:contextualSpacing/>
    </w:pPr>
  </w:style>
  <w:style w:type="character" w:customStyle="1" w:styleId="30">
    <w:name w:val="Заголовок 3 Знак"/>
    <w:basedOn w:val="a0"/>
    <w:link w:val="3"/>
    <w:uiPriority w:val="9"/>
    <w:rsid w:val="00801E66"/>
    <w:rPr>
      <w:rFonts w:ascii="Times New Roman" w:eastAsia="Times New Roman" w:hAnsi="Times New Roman" w:cs="Times New Roman"/>
      <w:b/>
      <w:bCs/>
      <w:sz w:val="27"/>
      <w:szCs w:val="27"/>
      <w:lang w:eastAsia="ru-RU"/>
    </w:rPr>
  </w:style>
  <w:style w:type="paragraph" w:styleId="2">
    <w:name w:val="Body Text Indent 2"/>
    <w:basedOn w:val="a"/>
    <w:link w:val="20"/>
    <w:rsid w:val="00371793"/>
    <w:pPr>
      <w:spacing w:after="0" w:line="240" w:lineRule="auto"/>
      <w:ind w:left="720" w:hanging="36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71793"/>
    <w:rPr>
      <w:rFonts w:ascii="Times New Roman" w:eastAsia="Times New Roman" w:hAnsi="Times New Roman" w:cs="Times New Roman"/>
      <w:sz w:val="24"/>
      <w:szCs w:val="24"/>
      <w:lang w:eastAsia="ru-RU"/>
    </w:rPr>
  </w:style>
  <w:style w:type="paragraph" w:styleId="31">
    <w:name w:val="Body Text Indent 3"/>
    <w:basedOn w:val="a"/>
    <w:link w:val="32"/>
    <w:rsid w:val="00371793"/>
    <w:pPr>
      <w:spacing w:after="0" w:line="240" w:lineRule="auto"/>
      <w:ind w:left="720" w:hanging="360"/>
      <w:jc w:val="both"/>
    </w:pPr>
    <w:rPr>
      <w:rFonts w:ascii="Times New Roman" w:eastAsia="Times New Roman" w:hAnsi="Times New Roman" w:cs="Times New Roman"/>
      <w:noProof/>
      <w:sz w:val="24"/>
      <w:szCs w:val="24"/>
    </w:rPr>
  </w:style>
  <w:style w:type="character" w:customStyle="1" w:styleId="32">
    <w:name w:val="Основной текст с отступом 3 Знак"/>
    <w:basedOn w:val="a0"/>
    <w:link w:val="31"/>
    <w:rsid w:val="00371793"/>
    <w:rPr>
      <w:rFonts w:ascii="Times New Roman" w:eastAsia="Times New Roman" w:hAnsi="Times New Roman" w:cs="Times New Roman"/>
      <w:noProof/>
      <w:sz w:val="24"/>
      <w:szCs w:val="24"/>
    </w:rPr>
  </w:style>
  <w:style w:type="paragraph" w:styleId="a5">
    <w:name w:val="Balloon Text"/>
    <w:basedOn w:val="a"/>
    <w:link w:val="a6"/>
    <w:uiPriority w:val="99"/>
    <w:semiHidden/>
    <w:unhideWhenUsed/>
    <w:rsid w:val="00515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796"/>
    <w:rPr>
      <w:rFonts w:ascii="Tahoma" w:hAnsi="Tahoma" w:cs="Tahoma"/>
      <w:sz w:val="16"/>
      <w:szCs w:val="16"/>
    </w:rPr>
  </w:style>
  <w:style w:type="character" w:customStyle="1" w:styleId="10">
    <w:name w:val="Заголовок 1 Знак"/>
    <w:basedOn w:val="a0"/>
    <w:link w:val="1"/>
    <w:uiPriority w:val="9"/>
    <w:rsid w:val="00670EEB"/>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670EEB"/>
    <w:rPr>
      <w:color w:val="0000FF" w:themeColor="hyperlink"/>
      <w:u w:val="single"/>
    </w:rPr>
  </w:style>
  <w:style w:type="paragraph" w:styleId="a8">
    <w:name w:val="Normal (Web)"/>
    <w:basedOn w:val="a"/>
    <w:uiPriority w:val="99"/>
    <w:semiHidden/>
    <w:unhideWhenUsed/>
    <w:rsid w:val="00670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17A83"/>
    <w:pPr>
      <w:spacing w:after="120"/>
    </w:pPr>
  </w:style>
  <w:style w:type="character" w:customStyle="1" w:styleId="aa">
    <w:name w:val="Основной текст Знак"/>
    <w:basedOn w:val="a0"/>
    <w:link w:val="a9"/>
    <w:uiPriority w:val="99"/>
    <w:semiHidden/>
    <w:rsid w:val="00717A83"/>
  </w:style>
  <w:style w:type="paragraph" w:styleId="ab">
    <w:name w:val="Plain Text"/>
    <w:basedOn w:val="a"/>
    <w:link w:val="ac"/>
    <w:rsid w:val="003263F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3263F2"/>
    <w:rPr>
      <w:rFonts w:ascii="Courier New" w:eastAsia="Times New Roman" w:hAnsi="Courier New" w:cs="Courier New"/>
      <w:sz w:val="20"/>
      <w:szCs w:val="20"/>
      <w:lang w:eastAsia="ru-RU"/>
    </w:rPr>
  </w:style>
  <w:style w:type="paragraph" w:styleId="ad">
    <w:name w:val="List"/>
    <w:basedOn w:val="a"/>
    <w:rsid w:val="003263F2"/>
    <w:pPr>
      <w:spacing w:after="0" w:line="240" w:lineRule="auto"/>
      <w:ind w:left="283" w:hanging="283"/>
    </w:pPr>
    <w:rPr>
      <w:rFonts w:ascii="Peterburg" w:eastAsia="Times New Roman" w:hAnsi="Peterburg" w:cs="Times New Roman"/>
      <w:sz w:val="24"/>
      <w:szCs w:val="20"/>
      <w:lang w:eastAsia="ru-RU"/>
    </w:rPr>
  </w:style>
  <w:style w:type="paragraph" w:styleId="ae">
    <w:name w:val="No Spacing"/>
    <w:uiPriority w:val="1"/>
    <w:qFormat/>
    <w:rsid w:val="003263F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0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01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3C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4663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B0E4B"/>
    <w:pPr>
      <w:ind w:left="720"/>
      <w:contextualSpacing/>
    </w:pPr>
  </w:style>
  <w:style w:type="character" w:customStyle="1" w:styleId="30">
    <w:name w:val="Заголовок 3 Знак"/>
    <w:basedOn w:val="a0"/>
    <w:link w:val="3"/>
    <w:uiPriority w:val="9"/>
    <w:rsid w:val="00801E66"/>
    <w:rPr>
      <w:rFonts w:ascii="Times New Roman" w:eastAsia="Times New Roman" w:hAnsi="Times New Roman" w:cs="Times New Roman"/>
      <w:b/>
      <w:bCs/>
      <w:sz w:val="27"/>
      <w:szCs w:val="27"/>
      <w:lang w:eastAsia="ru-RU"/>
    </w:rPr>
  </w:style>
  <w:style w:type="paragraph" w:styleId="2">
    <w:name w:val="Body Text Indent 2"/>
    <w:basedOn w:val="a"/>
    <w:link w:val="20"/>
    <w:rsid w:val="00371793"/>
    <w:pPr>
      <w:spacing w:after="0" w:line="240" w:lineRule="auto"/>
      <w:ind w:left="720" w:hanging="36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71793"/>
    <w:rPr>
      <w:rFonts w:ascii="Times New Roman" w:eastAsia="Times New Roman" w:hAnsi="Times New Roman" w:cs="Times New Roman"/>
      <w:sz w:val="24"/>
      <w:szCs w:val="24"/>
      <w:lang w:eastAsia="ru-RU"/>
    </w:rPr>
  </w:style>
  <w:style w:type="paragraph" w:styleId="31">
    <w:name w:val="Body Text Indent 3"/>
    <w:basedOn w:val="a"/>
    <w:link w:val="32"/>
    <w:rsid w:val="00371793"/>
    <w:pPr>
      <w:spacing w:after="0" w:line="240" w:lineRule="auto"/>
      <w:ind w:left="720" w:hanging="360"/>
      <w:jc w:val="both"/>
    </w:pPr>
    <w:rPr>
      <w:rFonts w:ascii="Times New Roman" w:eastAsia="Times New Roman" w:hAnsi="Times New Roman" w:cs="Times New Roman"/>
      <w:noProof/>
      <w:sz w:val="24"/>
      <w:szCs w:val="24"/>
    </w:rPr>
  </w:style>
  <w:style w:type="character" w:customStyle="1" w:styleId="32">
    <w:name w:val="Основной текст с отступом 3 Знак"/>
    <w:basedOn w:val="a0"/>
    <w:link w:val="31"/>
    <w:rsid w:val="00371793"/>
    <w:rPr>
      <w:rFonts w:ascii="Times New Roman" w:eastAsia="Times New Roman" w:hAnsi="Times New Roman" w:cs="Times New Roman"/>
      <w:noProof/>
      <w:sz w:val="24"/>
      <w:szCs w:val="24"/>
    </w:rPr>
  </w:style>
  <w:style w:type="paragraph" w:styleId="a5">
    <w:name w:val="Balloon Text"/>
    <w:basedOn w:val="a"/>
    <w:link w:val="a6"/>
    <w:uiPriority w:val="99"/>
    <w:semiHidden/>
    <w:unhideWhenUsed/>
    <w:rsid w:val="00515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796"/>
    <w:rPr>
      <w:rFonts w:ascii="Tahoma" w:hAnsi="Tahoma" w:cs="Tahoma"/>
      <w:sz w:val="16"/>
      <w:szCs w:val="16"/>
    </w:rPr>
  </w:style>
  <w:style w:type="character" w:customStyle="1" w:styleId="10">
    <w:name w:val="Заголовок 1 Знак"/>
    <w:basedOn w:val="a0"/>
    <w:link w:val="1"/>
    <w:uiPriority w:val="9"/>
    <w:rsid w:val="00670EEB"/>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670EEB"/>
    <w:rPr>
      <w:color w:val="0000FF" w:themeColor="hyperlink"/>
      <w:u w:val="single"/>
    </w:rPr>
  </w:style>
  <w:style w:type="paragraph" w:styleId="a8">
    <w:name w:val="Normal (Web)"/>
    <w:basedOn w:val="a"/>
    <w:uiPriority w:val="99"/>
    <w:semiHidden/>
    <w:unhideWhenUsed/>
    <w:rsid w:val="00670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17A83"/>
    <w:pPr>
      <w:spacing w:after="120"/>
    </w:pPr>
  </w:style>
  <w:style w:type="character" w:customStyle="1" w:styleId="aa">
    <w:name w:val="Основной текст Знак"/>
    <w:basedOn w:val="a0"/>
    <w:link w:val="a9"/>
    <w:uiPriority w:val="99"/>
    <w:semiHidden/>
    <w:rsid w:val="00717A83"/>
  </w:style>
  <w:style w:type="paragraph" w:styleId="ab">
    <w:name w:val="Plain Text"/>
    <w:basedOn w:val="a"/>
    <w:link w:val="ac"/>
    <w:rsid w:val="003263F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3263F2"/>
    <w:rPr>
      <w:rFonts w:ascii="Courier New" w:eastAsia="Times New Roman" w:hAnsi="Courier New" w:cs="Courier New"/>
      <w:sz w:val="20"/>
      <w:szCs w:val="20"/>
      <w:lang w:eastAsia="ru-RU"/>
    </w:rPr>
  </w:style>
  <w:style w:type="paragraph" w:styleId="ad">
    <w:name w:val="List"/>
    <w:basedOn w:val="a"/>
    <w:rsid w:val="003263F2"/>
    <w:pPr>
      <w:spacing w:after="0" w:line="240" w:lineRule="auto"/>
      <w:ind w:left="283" w:hanging="283"/>
    </w:pPr>
    <w:rPr>
      <w:rFonts w:ascii="Peterburg" w:eastAsia="Times New Roman" w:hAnsi="Peterburg" w:cs="Times New Roman"/>
      <w:sz w:val="24"/>
      <w:szCs w:val="20"/>
      <w:lang w:eastAsia="ru-RU"/>
    </w:rPr>
  </w:style>
  <w:style w:type="paragraph" w:styleId="ae">
    <w:name w:val="No Spacing"/>
    <w:uiPriority w:val="1"/>
    <w:qFormat/>
    <w:rsid w:val="003263F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5246">
      <w:bodyDiv w:val="1"/>
      <w:marLeft w:val="0"/>
      <w:marRight w:val="0"/>
      <w:marTop w:val="0"/>
      <w:marBottom w:val="0"/>
      <w:divBdr>
        <w:top w:val="none" w:sz="0" w:space="0" w:color="auto"/>
        <w:left w:val="none" w:sz="0" w:space="0" w:color="auto"/>
        <w:bottom w:val="none" w:sz="0" w:space="0" w:color="auto"/>
        <w:right w:val="none" w:sz="0" w:space="0" w:color="auto"/>
      </w:divBdr>
    </w:div>
    <w:div w:id="722293439">
      <w:bodyDiv w:val="1"/>
      <w:marLeft w:val="0"/>
      <w:marRight w:val="0"/>
      <w:marTop w:val="0"/>
      <w:marBottom w:val="0"/>
      <w:divBdr>
        <w:top w:val="none" w:sz="0" w:space="0" w:color="auto"/>
        <w:left w:val="none" w:sz="0" w:space="0" w:color="auto"/>
        <w:bottom w:val="none" w:sz="0" w:space="0" w:color="auto"/>
        <w:right w:val="none" w:sz="0" w:space="0" w:color="auto"/>
      </w:divBdr>
    </w:div>
    <w:div w:id="1695616282">
      <w:bodyDiv w:val="1"/>
      <w:marLeft w:val="0"/>
      <w:marRight w:val="0"/>
      <w:marTop w:val="0"/>
      <w:marBottom w:val="0"/>
      <w:divBdr>
        <w:top w:val="none" w:sz="0" w:space="0" w:color="auto"/>
        <w:left w:val="none" w:sz="0" w:space="0" w:color="auto"/>
        <w:bottom w:val="none" w:sz="0" w:space="0" w:color="auto"/>
        <w:right w:val="none" w:sz="0" w:space="0" w:color="auto"/>
      </w:divBdr>
    </w:div>
    <w:div w:id="20693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5601</Words>
  <Characters>31928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Max</cp:lastModifiedBy>
  <cp:revision>13</cp:revision>
  <cp:lastPrinted>2017-05-12T03:03:00Z</cp:lastPrinted>
  <dcterms:created xsi:type="dcterms:W3CDTF">2017-09-07T09:12:00Z</dcterms:created>
  <dcterms:modified xsi:type="dcterms:W3CDTF">2019-11-28T10:34:00Z</dcterms:modified>
</cp:coreProperties>
</file>